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31" w:rsidRPr="003903B6" w:rsidRDefault="00291E86">
      <w:pPr>
        <w:pStyle w:val="13"/>
        <w:tabs>
          <w:tab w:val="left" w:pos="4326"/>
        </w:tabs>
        <w:jc w:val="center"/>
        <w:rPr>
          <w:rFonts w:ascii="Times New Roman" w:hAnsi="Times New Roman"/>
          <w:sz w:val="28"/>
        </w:rPr>
      </w:pPr>
      <w:r w:rsidRPr="003903B6"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566031" w:rsidRPr="003903B6" w:rsidRDefault="00291E86">
      <w:pPr>
        <w:pStyle w:val="13"/>
        <w:tabs>
          <w:tab w:val="left" w:pos="4326"/>
        </w:tabs>
        <w:jc w:val="center"/>
        <w:rPr>
          <w:rFonts w:ascii="Times New Roman" w:hAnsi="Times New Roman"/>
          <w:sz w:val="28"/>
        </w:rPr>
      </w:pPr>
      <w:r w:rsidRPr="003903B6">
        <w:rPr>
          <w:rFonts w:ascii="Times New Roman" w:hAnsi="Times New Roman"/>
          <w:sz w:val="28"/>
        </w:rPr>
        <w:t>«Детский сад комбинированного вида № 9» города  Сорочинска</w:t>
      </w:r>
      <w:r w:rsidR="003903B6">
        <w:rPr>
          <w:rFonts w:ascii="Times New Roman" w:hAnsi="Times New Roman"/>
          <w:sz w:val="28"/>
        </w:rPr>
        <w:t xml:space="preserve"> </w:t>
      </w:r>
      <w:r w:rsidRPr="003903B6">
        <w:rPr>
          <w:rFonts w:ascii="Times New Roman" w:hAnsi="Times New Roman"/>
          <w:sz w:val="28"/>
        </w:rPr>
        <w:t>Оренбургской области</w:t>
      </w:r>
    </w:p>
    <w:p w:rsidR="00566031" w:rsidRPr="003903B6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566031" w:rsidRPr="003903B6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Конспект</w:t>
      </w: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СПЕЦИАЛЬНО ОРГАНИЗОВАННОЙ СОВМЕСТНОЙ ОБРАЗОВАТЕЛЬНОЙ ДЕЯТЕЛЬНОСТИ ВЗРОСЛОГО И ДЕТЕЙ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Pr="00894856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32"/>
        </w:rPr>
      </w:pPr>
      <w:r>
        <w:rPr>
          <w:rFonts w:ascii="Times New Roman" w:hAnsi="Times New Roman"/>
          <w:b/>
          <w:caps/>
          <w:sz w:val="32"/>
        </w:rPr>
        <w:t>тЕМА</w:t>
      </w:r>
      <w:r w:rsidRPr="00894856">
        <w:rPr>
          <w:rFonts w:ascii="Times New Roman" w:hAnsi="Times New Roman"/>
          <w:b/>
          <w:caps/>
          <w:color w:val="auto"/>
          <w:sz w:val="32"/>
        </w:rPr>
        <w:t>:</w:t>
      </w:r>
      <w:r w:rsidRPr="000275C7">
        <w:rPr>
          <w:rFonts w:ascii="Times New Roman" w:hAnsi="Times New Roman"/>
          <w:b/>
          <w:caps/>
          <w:color w:val="FF0000"/>
          <w:sz w:val="32"/>
        </w:rPr>
        <w:t xml:space="preserve">  </w:t>
      </w:r>
      <w:r w:rsidR="0041792D" w:rsidRPr="00894856">
        <w:rPr>
          <w:rFonts w:ascii="Times New Roman" w:hAnsi="Times New Roman"/>
          <w:b/>
          <w:sz w:val="28"/>
          <w:szCs w:val="28"/>
        </w:rPr>
        <w:t>"</w:t>
      </w:r>
      <w:r w:rsidR="00894856" w:rsidRPr="00894856">
        <w:rPr>
          <w:rFonts w:ascii="Times New Roman" w:hAnsi="Times New Roman"/>
          <w:b/>
          <w:sz w:val="28"/>
          <w:szCs w:val="28"/>
        </w:rPr>
        <w:t>ПОКУПКА БИЛЕТОВ НА ДЕТСКИЙ МУЛЬТФИЛЬМ</w:t>
      </w:r>
      <w:r w:rsidR="0041792D" w:rsidRPr="00894856">
        <w:rPr>
          <w:rFonts w:ascii="Times New Roman" w:hAnsi="Times New Roman"/>
          <w:b/>
          <w:sz w:val="28"/>
          <w:szCs w:val="28"/>
        </w:rPr>
        <w:t>"</w:t>
      </w:r>
    </w:p>
    <w:p w:rsidR="000275C7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образовательная область – </w:t>
      </w:r>
    </w:p>
    <w:p w:rsidR="00566031" w:rsidRDefault="007A633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социально – коммуникативное </w:t>
      </w:r>
      <w:r w:rsidR="00291E86">
        <w:rPr>
          <w:rFonts w:ascii="Times New Roman" w:hAnsi="Times New Roman"/>
          <w:b/>
          <w:caps/>
          <w:sz w:val="28"/>
        </w:rPr>
        <w:t>развитие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Воспитатель МБДОУ «Детский сад № 9»</w:t>
      </w: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0275C7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</w:t>
      </w:r>
      <w:r w:rsidR="007A633F">
        <w:rPr>
          <w:rFonts w:ascii="Times New Roman" w:hAnsi="Times New Roman"/>
          <w:sz w:val="28"/>
        </w:rPr>
        <w:t>Комарова Т.С.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2D6" w:rsidRDefault="006932D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636"/>
        <w:gridCol w:w="8119"/>
        <w:gridCol w:w="816"/>
      </w:tblGrid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  <w:p w:rsidR="00566031" w:rsidRDefault="00566031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специально организованной совместной образовательной деятельности взрослого и детей:</w:t>
            </w:r>
          </w:p>
        </w:tc>
        <w:tc>
          <w:tcPr>
            <w:tcW w:w="816" w:type="dxa"/>
          </w:tcPr>
          <w:p w:rsidR="00566031" w:rsidRDefault="00566031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организационно-методическая информация;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примерный ход специально организованной совместной образовательной деятельности взрослого и детей;</w:t>
            </w:r>
          </w:p>
        </w:tc>
        <w:tc>
          <w:tcPr>
            <w:tcW w:w="816" w:type="dxa"/>
          </w:tcPr>
          <w:p w:rsidR="00566031" w:rsidRDefault="00566031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66031" w:rsidRDefault="00112880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w="8119" w:type="dxa"/>
          </w:tcPr>
          <w:p w:rsidR="00566031" w:rsidRDefault="00C05B1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12880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119" w:type="dxa"/>
          </w:tcPr>
          <w:p w:rsidR="00566031" w:rsidRDefault="00C05B1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D0AC3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566031" w:rsidRDefault="00566031">
      <w:pPr>
        <w:spacing w:after="0"/>
        <w:jc w:val="both"/>
        <w:rPr>
          <w:rFonts w:ascii="Times New Roman" w:hAnsi="Times New Roman"/>
          <w:sz w:val="28"/>
        </w:rPr>
      </w:pPr>
    </w:p>
    <w:p w:rsidR="00566031" w:rsidRDefault="005660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04E4" w:rsidRPr="006D3C1E" w:rsidRDefault="00291E86" w:rsidP="006D3C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17E86" w:rsidRPr="000275C7" w:rsidRDefault="00417E86" w:rsidP="000275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 xml:space="preserve">Одна из важнейших задач современного образования – формирование функционально грамотных людей. </w:t>
      </w:r>
      <w:r w:rsidR="000275C7" w:rsidRPr="000275C7">
        <w:rPr>
          <w:rFonts w:ascii="Times New Roman" w:hAnsi="Times New Roman"/>
          <w:color w:val="auto"/>
          <w:sz w:val="24"/>
          <w:szCs w:val="24"/>
        </w:rPr>
        <w:t xml:space="preserve">В современном, быстро меняющемся мире,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 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0275C7">
        <w:rPr>
          <w:rFonts w:ascii="Times New Roman" w:hAnsi="Times New Roman"/>
          <w:color w:val="auto"/>
          <w:sz w:val="24"/>
          <w:szCs w:val="24"/>
        </w:rPr>
        <w:t>предшкольный</w:t>
      </w:r>
      <w:proofErr w:type="spellEnd"/>
      <w:r w:rsidRPr="000275C7">
        <w:rPr>
          <w:rFonts w:ascii="Times New Roman" w:hAnsi="Times New Roman"/>
          <w:color w:val="auto"/>
          <w:sz w:val="24"/>
          <w:szCs w:val="24"/>
        </w:rPr>
        <w:t xml:space="preserve"> период воспитания. </w:t>
      </w:r>
    </w:p>
    <w:p w:rsidR="00417E86" w:rsidRPr="000275C7" w:rsidRDefault="00417E86" w:rsidP="000275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417E86" w:rsidRPr="000275C7" w:rsidRDefault="000275C7" w:rsidP="000275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>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7E86" w:rsidRPr="000275C7">
        <w:rPr>
          <w:rFonts w:ascii="Times New Roman" w:hAnsi="Times New Roman"/>
          <w:color w:val="auto"/>
          <w:sz w:val="24"/>
          <w:szCs w:val="24"/>
        </w:rPr>
        <w:t xml:space="preserve">Для обеспечения </w:t>
      </w:r>
      <w:proofErr w:type="gramStart"/>
      <w:r w:rsidR="00417E86" w:rsidRPr="000275C7">
        <w:rPr>
          <w:rFonts w:ascii="Times New Roman" w:hAnsi="Times New Roman"/>
          <w:color w:val="auto"/>
          <w:sz w:val="24"/>
          <w:szCs w:val="24"/>
        </w:rPr>
        <w:t>продуктивности формирования предпосылок функциональной грамотности дошкольников</w:t>
      </w:r>
      <w:proofErr w:type="gramEnd"/>
      <w:r w:rsidR="00417E86" w:rsidRPr="000275C7">
        <w:rPr>
          <w:rFonts w:ascii="Times New Roman" w:hAnsi="Times New Roman"/>
          <w:color w:val="auto"/>
          <w:sz w:val="24"/>
          <w:szCs w:val="24"/>
        </w:rPr>
        <w:t xml:space="preserve"> необходимо применять специальные активные, «</w:t>
      </w:r>
      <w:proofErr w:type="spellStart"/>
      <w:r w:rsidR="00417E86" w:rsidRPr="000275C7">
        <w:rPr>
          <w:rFonts w:ascii="Times New Roman" w:hAnsi="Times New Roman"/>
          <w:color w:val="auto"/>
          <w:sz w:val="24"/>
          <w:szCs w:val="24"/>
        </w:rPr>
        <w:t>субъект-субъектные</w:t>
      </w:r>
      <w:proofErr w:type="spellEnd"/>
      <w:r w:rsidR="00417E86" w:rsidRPr="000275C7">
        <w:rPr>
          <w:rFonts w:ascii="Times New Roman" w:hAnsi="Times New Roman"/>
          <w:color w:val="auto"/>
          <w:sz w:val="24"/>
          <w:szCs w:val="24"/>
        </w:rPr>
        <w:t>», личностно-ориентированные, развивающие образовательные технологии, такие как:</w:t>
      </w:r>
    </w:p>
    <w:p w:rsidR="00417E86" w:rsidRPr="000275C7" w:rsidRDefault="00417E86" w:rsidP="000275C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>-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6D3C1E" w:rsidRPr="000275C7" w:rsidRDefault="009F4F15" w:rsidP="000275C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0275C7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6D3C1E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технология</w:t>
      </w:r>
      <w:r w:rsidR="000275C7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клубный час</w:t>
      </w:r>
      <w:r w:rsidR="006D3C1E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которая позволяет детям, под незримым контролем взрослых, свободно перемещаться по групповой комнате и выбирать, ту деятельность, которая им нравится. Приобретается собственный жизненный опыт для самоопределения и </w:t>
      </w:r>
      <w:proofErr w:type="spellStart"/>
      <w:r w:rsidR="006D3C1E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саморегуляции</w:t>
      </w:r>
      <w:proofErr w:type="spellEnd"/>
      <w:r w:rsidR="006D3C1E" w:rsidRPr="00027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поведения.</w:t>
      </w:r>
    </w:p>
    <w:p w:rsidR="006D3C1E" w:rsidRPr="000275C7" w:rsidRDefault="003903B6" w:rsidP="000275C7">
      <w:pPr>
        <w:pStyle w:val="ad"/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этой  методической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разработке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представлена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образовательная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деятельность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>по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C1E" w:rsidRPr="000275C7">
        <w:rPr>
          <w:rFonts w:ascii="Times New Roman" w:hAnsi="Times New Roman"/>
          <w:color w:val="auto"/>
          <w:sz w:val="24"/>
          <w:szCs w:val="24"/>
        </w:rPr>
        <w:t>социально - коммуникативному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 xml:space="preserve"> развитию в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C1E" w:rsidRPr="000275C7">
        <w:rPr>
          <w:rFonts w:ascii="Times New Roman" w:hAnsi="Times New Roman"/>
          <w:color w:val="auto"/>
          <w:sz w:val="24"/>
          <w:szCs w:val="24"/>
        </w:rPr>
        <w:t xml:space="preserve">подготовительной к школе </w:t>
      </w:r>
      <w:r w:rsidR="00291E86" w:rsidRPr="000275C7">
        <w:rPr>
          <w:rFonts w:ascii="Times New Roman" w:hAnsi="Times New Roman"/>
          <w:color w:val="auto"/>
          <w:sz w:val="24"/>
          <w:szCs w:val="24"/>
        </w:rPr>
        <w:t xml:space="preserve"> группе  с  целью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C1E" w:rsidRPr="000275C7">
        <w:rPr>
          <w:rFonts w:ascii="Times New Roman" w:hAnsi="Times New Roman"/>
          <w:color w:val="auto"/>
          <w:sz w:val="24"/>
          <w:szCs w:val="24"/>
        </w:rPr>
        <w:t>развития предпосылок функциональной грамотности через предоставление возмо</w:t>
      </w:r>
      <w:r w:rsidR="009F4F15" w:rsidRPr="000275C7">
        <w:rPr>
          <w:rFonts w:ascii="Times New Roman" w:hAnsi="Times New Roman"/>
          <w:color w:val="auto"/>
          <w:sz w:val="24"/>
          <w:szCs w:val="24"/>
        </w:rPr>
        <w:t xml:space="preserve">жности выбора различных видов </w:t>
      </w:r>
      <w:r w:rsidR="006D3C1E" w:rsidRPr="000275C7">
        <w:rPr>
          <w:rFonts w:ascii="Times New Roman" w:hAnsi="Times New Roman"/>
          <w:color w:val="auto"/>
          <w:sz w:val="24"/>
          <w:szCs w:val="24"/>
        </w:rPr>
        <w:t xml:space="preserve">детской деятельности на основе их интересов и потребностей. </w:t>
      </w:r>
    </w:p>
    <w:p w:rsidR="00566031" w:rsidRPr="000275C7" w:rsidRDefault="00291E86" w:rsidP="000275C7">
      <w:pPr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5C7">
        <w:rPr>
          <w:rFonts w:ascii="Times New Roman" w:hAnsi="Times New Roman"/>
          <w:color w:val="auto"/>
          <w:sz w:val="24"/>
          <w:szCs w:val="24"/>
        </w:rPr>
        <w:t>Данный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конспект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составлен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в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соответствии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с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образовательной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программой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дошкольного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МБДОУ «Детский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сад №9»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и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является авторской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разработкой.  Содержание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C1E" w:rsidRPr="000275C7">
        <w:rPr>
          <w:rFonts w:ascii="Times New Roman" w:hAnsi="Times New Roman"/>
          <w:color w:val="auto"/>
          <w:sz w:val="24"/>
          <w:szCs w:val="24"/>
        </w:rPr>
        <w:t>образовательной деятельности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построено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на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объединении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75C7" w:rsidRPr="000275C7">
        <w:rPr>
          <w:rFonts w:ascii="Times New Roman" w:hAnsi="Times New Roman"/>
          <w:color w:val="auto"/>
          <w:sz w:val="24"/>
          <w:szCs w:val="24"/>
        </w:rPr>
        <w:t xml:space="preserve">усилий решению проблемной ситуации и </w:t>
      </w:r>
      <w:proofErr w:type="gramStart"/>
      <w:r w:rsidR="000275C7" w:rsidRPr="000275C7">
        <w:rPr>
          <w:rFonts w:ascii="Times New Roman" w:hAnsi="Times New Roman"/>
          <w:color w:val="auto"/>
          <w:sz w:val="24"/>
          <w:szCs w:val="24"/>
        </w:rPr>
        <w:t>направлена</w:t>
      </w:r>
      <w:proofErr w:type="gramEnd"/>
      <w:r w:rsidRPr="000275C7">
        <w:rPr>
          <w:rFonts w:ascii="Times New Roman" w:hAnsi="Times New Roman"/>
          <w:color w:val="auto"/>
          <w:sz w:val="24"/>
          <w:szCs w:val="24"/>
        </w:rPr>
        <w:t xml:space="preserve"> на формирование у дошкольников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потребности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(желания)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участвовать</w:t>
      </w:r>
      <w:r w:rsidR="003903B6"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75C7">
        <w:rPr>
          <w:rFonts w:ascii="Times New Roman" w:hAnsi="Times New Roman"/>
          <w:color w:val="auto"/>
          <w:sz w:val="24"/>
          <w:szCs w:val="24"/>
        </w:rPr>
        <w:t>в совместной образовательной деятельности взрослого и реб</w:t>
      </w:r>
      <w:r w:rsidRPr="000275C7">
        <w:rPr>
          <w:rFonts w:ascii="Times New Roman" w:hAnsi="Times New Roman"/>
          <w:color w:val="auto"/>
          <w:spacing w:val="-1"/>
          <w:sz w:val="24"/>
          <w:szCs w:val="24"/>
        </w:rPr>
        <w:t>енка.</w:t>
      </w:r>
      <w:r w:rsidRPr="000275C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66031" w:rsidRPr="009F4F15" w:rsidRDefault="00566031" w:rsidP="000275C7">
      <w:pPr>
        <w:spacing w:after="0"/>
        <w:rPr>
          <w:color w:val="auto"/>
        </w:rPr>
        <w:sectPr w:rsidR="00566031" w:rsidRPr="009F4F15" w:rsidSect="00C05B10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Конспект специально организованной совместной образовательной деятельности взрослого и детей</w:t>
      </w:r>
    </w:p>
    <w:p w:rsidR="00566031" w:rsidRDefault="005660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291E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ОРГАНИЗАЦИОННО - МЕТОДИЧЕСКАЯ ИНФОРМАЦИЯ</w:t>
      </w:r>
    </w:p>
    <w:p w:rsidR="00566031" w:rsidRDefault="00566031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3756"/>
        <w:gridCol w:w="10294"/>
      </w:tblGrid>
      <w:tr w:rsidR="00566031">
        <w:trPr>
          <w:trHeight w:val="37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 - методическая </w:t>
            </w: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образовательной деятельности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E022B" w:rsidRDefault="00291E86" w:rsidP="007A633F">
            <w:pPr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sz w:val="24"/>
                <w:szCs w:val="24"/>
              </w:rPr>
              <w:t>"</w:t>
            </w:r>
            <w:r w:rsidR="002D7393">
              <w:rPr>
                <w:rFonts w:ascii="Times New Roman" w:hAnsi="Times New Roman"/>
                <w:sz w:val="24"/>
                <w:szCs w:val="24"/>
              </w:rPr>
              <w:t>Покупка билетов на детский мультфильм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Доминирующая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7A63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5E84">
              <w:rPr>
                <w:rFonts w:ascii="Times New Roman" w:hAnsi="Times New Roman"/>
                <w:color w:val="auto"/>
                <w:sz w:val="24"/>
              </w:rPr>
              <w:t>Социально - коммуникативное</w:t>
            </w:r>
            <w:r w:rsidR="00291E86">
              <w:rPr>
                <w:rFonts w:ascii="Times New Roman" w:hAnsi="Times New Roman"/>
                <w:sz w:val="24"/>
              </w:rPr>
              <w:t xml:space="preserve"> развитие 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E40A60" w:rsidRDefault="002A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="00291E86" w:rsidRPr="00E40A60">
              <w:rPr>
                <w:rFonts w:ascii="Times New Roman" w:hAnsi="Times New Roman"/>
                <w:sz w:val="24"/>
                <w:szCs w:val="24"/>
              </w:rPr>
              <w:t>: умение взаимодействовать с детьми и взрослым, вести мон</w:t>
            </w:r>
            <w:r w:rsidR="002C4EB6">
              <w:rPr>
                <w:rFonts w:ascii="Times New Roman" w:hAnsi="Times New Roman"/>
                <w:sz w:val="24"/>
                <w:szCs w:val="24"/>
              </w:rPr>
              <w:t xml:space="preserve">олог, 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 xml:space="preserve">отвечать на </w:t>
            </w:r>
            <w:r w:rsidR="007A633F" w:rsidRPr="00E40A60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 xml:space="preserve"> давая полный ответ</w:t>
            </w:r>
            <w:r w:rsidR="002C4EB6">
              <w:rPr>
                <w:rFonts w:ascii="Times New Roman" w:hAnsi="Times New Roman"/>
                <w:sz w:val="24"/>
                <w:szCs w:val="24"/>
              </w:rPr>
              <w:t>, использовать  в речи новые понятия</w:t>
            </w:r>
            <w:r w:rsidR="007A633F">
              <w:rPr>
                <w:rFonts w:ascii="Times New Roman" w:hAnsi="Times New Roman"/>
                <w:sz w:val="24"/>
                <w:szCs w:val="24"/>
              </w:rPr>
              <w:t xml:space="preserve">, подведение итогов </w:t>
            </w:r>
            <w:r w:rsidR="00291E86" w:rsidRPr="00E40A60">
              <w:rPr>
                <w:rFonts w:ascii="Times New Roman" w:hAnsi="Times New Roman"/>
                <w:sz w:val="24"/>
                <w:szCs w:val="24"/>
              </w:rPr>
              <w:t xml:space="preserve"> о проделанной деятельности и выполненных задания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>х</w:t>
            </w:r>
            <w:r w:rsidR="00291E86" w:rsidRPr="00E40A60">
              <w:rPr>
                <w:rFonts w:ascii="Times New Roman" w:hAnsi="Times New Roman"/>
                <w:sz w:val="24"/>
                <w:szCs w:val="24"/>
              </w:rPr>
              <w:t>, оценивание деятельности.</w:t>
            </w:r>
          </w:p>
          <w:p w:rsidR="00566031" w:rsidRPr="00E40A60" w:rsidRDefault="002C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A7B2B">
              <w:rPr>
                <w:rFonts w:ascii="Times New Roman" w:hAnsi="Times New Roman"/>
                <w:sz w:val="24"/>
                <w:szCs w:val="24"/>
              </w:rPr>
              <w:t>выполнение физических упражнений по схеме</w:t>
            </w:r>
            <w:r w:rsidR="007A6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33F" w:rsidRPr="002C4EB6" w:rsidRDefault="007A633F" w:rsidP="002C4EB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Познавательно –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2A7B2B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элементарных опытов по схемам</w:t>
            </w:r>
          </w:p>
          <w:p w:rsidR="00566031" w:rsidRDefault="002A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B2B">
              <w:rPr>
                <w:rFonts w:ascii="Times New Roman" w:hAnsi="Times New Roman"/>
                <w:color w:val="auto"/>
                <w:sz w:val="24"/>
              </w:rPr>
              <w:t>Игровая: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/игра «Цепочка слов»,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/игра «Засели цифры в домики»,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A7B2B" w:rsidRDefault="002A7B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изготовление подарочных упаковок.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Wingdings" w:hAnsi="Wingdings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 реализации содержания занятия</w:t>
            </w:r>
          </w:p>
        </w:tc>
      </w:tr>
      <w:tr w:rsidR="00566031">
        <w:trPr>
          <w:trHeight w:val="16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Общепедагогические методы и приемы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Словесные приемы: 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>вопросы, объяснения, педагогическая оценка.</w:t>
            </w:r>
          </w:p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Наглядный метод</w:t>
            </w:r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: </w:t>
            </w:r>
            <w:r w:rsidR="007A633F">
              <w:rPr>
                <w:rFonts w:ascii="Times New Roman" w:hAnsi="Times New Roman"/>
                <w:color w:val="222222"/>
                <w:sz w:val="24"/>
                <w:szCs w:val="24"/>
              </w:rPr>
              <w:t>билеты</w:t>
            </w:r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 </w:t>
            </w:r>
            <w:r w:rsidR="002C4EB6" w:rsidRPr="00C707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QR-кодами, карточки подсказки </w:t>
            </w:r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для </w:t>
            </w:r>
            <w:r w:rsidR="007A633F">
              <w:rPr>
                <w:rFonts w:ascii="Times New Roman" w:hAnsi="Times New Roman"/>
                <w:color w:val="222222"/>
                <w:sz w:val="24"/>
                <w:szCs w:val="24"/>
              </w:rPr>
              <w:t>работы в мастерских</w:t>
            </w:r>
            <w:r w:rsidR="002C4EB6" w:rsidRPr="00C70783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Практический</w:t>
            </w:r>
            <w:r w:rsidR="002C4EB6"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A7B2B">
              <w:rPr>
                <w:rFonts w:ascii="Times New Roman" w:hAnsi="Times New Roman"/>
                <w:sz w:val="24"/>
                <w:szCs w:val="24"/>
              </w:rPr>
              <w:t>с</w:t>
            </w:r>
            <w:r w:rsidR="002C4EB6" w:rsidRPr="00C70783">
              <w:rPr>
                <w:rFonts w:ascii="Times New Roman" w:hAnsi="Times New Roman"/>
                <w:sz w:val="24"/>
                <w:szCs w:val="24"/>
              </w:rPr>
              <w:t xml:space="preserve">оставление </w:t>
            </w:r>
            <w:r w:rsidR="006F5E84">
              <w:rPr>
                <w:rFonts w:ascii="Times New Roman" w:hAnsi="Times New Roman"/>
                <w:sz w:val="24"/>
                <w:szCs w:val="24"/>
              </w:rPr>
              <w:t>цепочки слов</w:t>
            </w:r>
            <w:r w:rsidR="002C4EB6" w:rsidRPr="00C70783">
              <w:rPr>
                <w:rFonts w:ascii="Times New Roman" w:hAnsi="Times New Roman"/>
                <w:sz w:val="24"/>
                <w:szCs w:val="24"/>
              </w:rPr>
              <w:t>,</w:t>
            </w:r>
            <w:r w:rsidR="006F5E84">
              <w:rPr>
                <w:rFonts w:ascii="Times New Roman" w:hAnsi="Times New Roman"/>
                <w:sz w:val="24"/>
                <w:szCs w:val="24"/>
              </w:rPr>
              <w:t xml:space="preserve"> раскладывание цифр в числовые домики,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E84">
              <w:rPr>
                <w:rFonts w:ascii="Times New Roman" w:hAnsi="Times New Roman"/>
                <w:sz w:val="24"/>
                <w:szCs w:val="24"/>
              </w:rPr>
              <w:t>выполнение физических упражнений, проведение опытов, распределение мусора по контейнерам</w:t>
            </w:r>
            <w:r w:rsidR="00C126A6">
              <w:rPr>
                <w:rFonts w:ascii="Times New Roman" w:hAnsi="Times New Roman"/>
                <w:color w:val="111111"/>
                <w:sz w:val="24"/>
                <w:szCs w:val="24"/>
              </w:rPr>
              <w:t>, изготовление подарочных упаковок их шаблонов.</w:t>
            </w:r>
          </w:p>
          <w:p w:rsidR="002A7B2B" w:rsidRDefault="00291E86" w:rsidP="002A7B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783">
              <w:rPr>
                <w:rStyle w:val="fontstyle011"/>
                <w:szCs w:val="24"/>
              </w:rPr>
              <w:t>Методы стимулирования и мотивации деятельности</w:t>
            </w:r>
            <w:r w:rsidRPr="00C70783">
              <w:rPr>
                <w:rStyle w:val="fontstyle211"/>
                <w:szCs w:val="24"/>
              </w:rPr>
              <w:t>: создание</w:t>
            </w:r>
            <w:r w:rsidR="00C7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83">
              <w:rPr>
                <w:rStyle w:val="fontstyle211"/>
                <w:szCs w:val="24"/>
              </w:rPr>
              <w:t>проблемной ситуации, похвала, одобрение, метод контроля,</w:t>
            </w:r>
            <w:r w:rsidR="00C7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83">
              <w:rPr>
                <w:rStyle w:val="fontstyle211"/>
                <w:szCs w:val="24"/>
              </w:rPr>
              <w:t>самоконтроля и самооценки</w:t>
            </w:r>
            <w:r w:rsidR="002A7B2B">
              <w:rPr>
                <w:rStyle w:val="fontstyle211"/>
                <w:szCs w:val="24"/>
              </w:rPr>
              <w:t xml:space="preserve">, </w:t>
            </w:r>
            <w:r w:rsidR="002A7B2B">
              <w:rPr>
                <w:rFonts w:ascii="Times New Roman" w:hAnsi="Times New Roman"/>
                <w:sz w:val="24"/>
              </w:rPr>
              <w:t>обращение к жизненному опыту детей, создание ситуации успеха.</w:t>
            </w:r>
          </w:p>
          <w:p w:rsidR="00566031" w:rsidRDefault="00566031">
            <w:pPr>
              <w:spacing w:after="0" w:line="240" w:lineRule="auto"/>
              <w:rPr>
                <w:rStyle w:val="fontstyle211"/>
                <w:szCs w:val="24"/>
              </w:rPr>
            </w:pPr>
          </w:p>
          <w:p w:rsidR="001E022B" w:rsidRDefault="001E02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6031">
        <w:trPr>
          <w:trHeight w:val="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 приучения к положительным формам общественного поведения: </w:t>
            </w:r>
            <w:proofErr w:type="gramStart"/>
            <w:r w:rsidR="004433E6">
              <w:rPr>
                <w:rFonts w:ascii="Times New Roman" w:hAnsi="Times New Roman"/>
                <w:sz w:val="24"/>
              </w:rPr>
              <w:t>решение проблемной ситуации</w:t>
            </w:r>
            <w:proofErr w:type="gramEnd"/>
            <w:r w:rsidR="004433E6">
              <w:rPr>
                <w:rFonts w:ascii="Times New Roman" w:hAnsi="Times New Roman"/>
                <w:sz w:val="24"/>
              </w:rPr>
              <w:t>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организации познавательной деятельности: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C04E4">
              <w:rPr>
                <w:rFonts w:ascii="Times New Roman" w:hAnsi="Times New Roman"/>
                <w:sz w:val="24"/>
              </w:rPr>
              <w:t>технология «клубный час»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контроля и коррекции:</w:t>
            </w:r>
            <w:r w:rsidR="00C7078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наблюдение,</w:t>
            </w:r>
            <w:r w:rsidR="00C7078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 педагога, самоконтроль, рефлексия.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Интеграция образовательных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областей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83" w:rsidRPr="00A0742B" w:rsidRDefault="00C707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Познавательное развитие: </w:t>
            </w:r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использование  </w:t>
            </w:r>
            <w:r w:rsidR="006F5E84">
              <w:rPr>
                <w:rFonts w:ascii="Times New Roman" w:hAnsi="Times New Roman"/>
                <w:color w:val="auto"/>
                <w:sz w:val="24"/>
                <w:szCs w:val="24"/>
              </w:rPr>
              <w:t>числовых домиков для состава чисел</w:t>
            </w:r>
            <w:r w:rsidR="0089485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94856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Речевое развитие:</w:t>
            </w:r>
            <w:r w:rsidR="00C7078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 в речи нов</w:t>
            </w:r>
            <w:r w:rsidR="00C126A6">
              <w:rPr>
                <w:rFonts w:ascii="Times New Roman" w:hAnsi="Times New Roman"/>
                <w:sz w:val="24"/>
              </w:rPr>
              <w:t>ого слова (</w:t>
            </w:r>
            <w:proofErr w:type="spellStart"/>
            <w:r w:rsidR="00C126A6">
              <w:rPr>
                <w:rFonts w:ascii="Times New Roman" w:hAnsi="Times New Roman"/>
                <w:sz w:val="24"/>
              </w:rPr>
              <w:t>клининг</w:t>
            </w:r>
            <w:proofErr w:type="spellEnd"/>
            <w:r w:rsidR="00C126A6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  <w:r w:rsidR="008C5E05">
              <w:rPr>
                <w:rFonts w:ascii="Times New Roman" w:hAnsi="Times New Roman"/>
                <w:sz w:val="24"/>
              </w:rPr>
              <w:t xml:space="preserve"> составление цепочки слов,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126A6">
              <w:rPr>
                <w:rFonts w:ascii="Times New Roman" w:hAnsi="Times New Roman"/>
                <w:sz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</w:rPr>
              <w:t xml:space="preserve"> о проделанной деятельности и выполненных заданиях</w:t>
            </w:r>
            <w:r w:rsidR="00C126A6">
              <w:rPr>
                <w:rFonts w:ascii="Times New Roman" w:hAnsi="Times New Roman"/>
                <w:sz w:val="24"/>
              </w:rPr>
              <w:t>, оценивание своей деятельности</w:t>
            </w:r>
          </w:p>
          <w:p w:rsidR="00566031" w:rsidRPr="00894856" w:rsidRDefault="00894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856">
              <w:rPr>
                <w:rFonts w:ascii="Times New Roman" w:hAnsi="Times New Roman"/>
                <w:sz w:val="24"/>
                <w:u w:val="single"/>
              </w:rPr>
              <w:t>Художественно – эстетическое:</w:t>
            </w:r>
            <w:r w:rsidRPr="00A0742B">
              <w:rPr>
                <w:rFonts w:ascii="Times New Roman" w:hAnsi="Times New Roman"/>
                <w:sz w:val="24"/>
              </w:rPr>
              <w:t xml:space="preserve"> изготовление подарочной </w:t>
            </w:r>
            <w:r>
              <w:rPr>
                <w:rFonts w:ascii="Times New Roman" w:hAnsi="Times New Roman"/>
                <w:sz w:val="24"/>
              </w:rPr>
              <w:t>упаковки</w:t>
            </w:r>
          </w:p>
          <w:p w:rsidR="008C5E05" w:rsidRDefault="00291E86" w:rsidP="00A0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Физическое развитие:</w:t>
            </w:r>
            <w:r w:rsidR="00C7078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C126A6">
              <w:rPr>
                <w:rFonts w:ascii="Times New Roman" w:hAnsi="Times New Roman"/>
                <w:sz w:val="24"/>
                <w:szCs w:val="24"/>
              </w:rPr>
              <w:t>выполнение упражнений по схеме</w:t>
            </w:r>
            <w:r w:rsidR="00A074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6031">
        <w:trPr>
          <w:trHeight w:val="4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8C5E05" w:rsidP="008C5E0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  <w:r w:rsidR="00C70783">
              <w:rPr>
                <w:rFonts w:ascii="Times New Roman" w:hAnsi="Times New Roman"/>
                <w:sz w:val="24"/>
              </w:rPr>
              <w:t xml:space="preserve"> группа (</w:t>
            </w:r>
            <w:r>
              <w:rPr>
                <w:rFonts w:ascii="Times New Roman" w:hAnsi="Times New Roman"/>
                <w:sz w:val="24"/>
              </w:rPr>
              <w:t>6 - 7</w:t>
            </w:r>
            <w:r w:rsidR="00291E86">
              <w:rPr>
                <w:rFonts w:ascii="Times New Roman" w:hAnsi="Times New Roman"/>
                <w:sz w:val="24"/>
              </w:rPr>
              <w:t xml:space="preserve"> лет)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A0742B" w:rsidRDefault="008C5E05" w:rsidP="00A0742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5E05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C5E05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5E05">
              <w:rPr>
                <w:rFonts w:ascii="Times New Roman" w:hAnsi="Times New Roman"/>
                <w:sz w:val="24"/>
                <w:szCs w:val="24"/>
              </w:rPr>
              <w:t xml:space="preserve"> для становления и развития предпосылок функциональной грамотности через предоставление возможности выбора различных видов и детской деятельности на основе их интересов и потребностей. </w:t>
            </w:r>
          </w:p>
        </w:tc>
      </w:tr>
      <w:tr w:rsidR="00566031" w:rsidTr="00894856">
        <w:trPr>
          <w:trHeight w:val="27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56603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6031">
        <w:trPr>
          <w:trHeight w:val="2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05" w:rsidRPr="008C5E05" w:rsidRDefault="008C5E05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5">
              <w:rPr>
                <w:rFonts w:ascii="Times New Roman" w:hAnsi="Times New Roman"/>
                <w:sz w:val="24"/>
                <w:szCs w:val="24"/>
              </w:rPr>
              <w:t>- формировать понятие о том, что труд является средством разнообразных потребностей человека и источником дохода</w:t>
            </w:r>
            <w:r w:rsidR="00A07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E05" w:rsidRPr="008C5E05" w:rsidRDefault="00A0742B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E05" w:rsidRPr="008C5E05">
              <w:rPr>
                <w:rFonts w:ascii="Times New Roman" w:hAnsi="Times New Roman"/>
                <w:sz w:val="24"/>
                <w:szCs w:val="24"/>
              </w:rPr>
              <w:t>формировать позитивную установку к различным видам труда.</w:t>
            </w:r>
          </w:p>
          <w:p w:rsidR="00566031" w:rsidRDefault="00566031" w:rsidP="00417F8F">
            <w:pPr>
              <w:spacing w:after="0" w:line="240" w:lineRule="auto"/>
              <w:rPr>
                <w:sz w:val="18"/>
                <w:highlight w:val="white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05" w:rsidRPr="008C5E05" w:rsidRDefault="008C5E05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5">
              <w:rPr>
                <w:rFonts w:ascii="Times New Roman" w:hAnsi="Times New Roman"/>
                <w:sz w:val="24"/>
                <w:szCs w:val="24"/>
              </w:rPr>
              <w:t>- развивать логическое мышление, память, внимание, коммуникативные навыки:</w:t>
            </w:r>
          </w:p>
          <w:p w:rsidR="008C5E05" w:rsidRPr="008C5E05" w:rsidRDefault="008C5E05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5">
              <w:rPr>
                <w:rFonts w:ascii="Times New Roman" w:hAnsi="Times New Roman"/>
                <w:sz w:val="24"/>
                <w:szCs w:val="24"/>
              </w:rPr>
              <w:t xml:space="preserve">-развивать </w:t>
            </w:r>
            <w:r w:rsidR="00894856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</w:t>
            </w:r>
            <w:r w:rsidRPr="008C5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5E05" w:rsidRPr="008C5E05" w:rsidRDefault="008C5E05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5">
              <w:rPr>
                <w:rFonts w:ascii="Times New Roman" w:hAnsi="Times New Roman"/>
                <w:sz w:val="24"/>
                <w:szCs w:val="24"/>
              </w:rPr>
              <w:t xml:space="preserve">-умение </w:t>
            </w:r>
            <w:r w:rsidR="00894856">
              <w:rPr>
                <w:rFonts w:ascii="Times New Roman" w:hAnsi="Times New Roman"/>
                <w:sz w:val="24"/>
                <w:szCs w:val="24"/>
              </w:rPr>
              <w:t>планировать свои действия и оценивать их результат</w:t>
            </w:r>
            <w:r w:rsidRPr="008C5E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22B" w:rsidRPr="001D6DFF" w:rsidRDefault="001E022B" w:rsidP="0089485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Воспитывающие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05" w:rsidRPr="008C5E05" w:rsidRDefault="008C5E05" w:rsidP="008C5E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5">
              <w:rPr>
                <w:rFonts w:ascii="Times New Roman" w:hAnsi="Times New Roman"/>
                <w:sz w:val="24"/>
                <w:szCs w:val="24"/>
              </w:rPr>
              <w:t xml:space="preserve">-содействовать становлению самостоятельности и </w:t>
            </w:r>
            <w:proofErr w:type="spellStart"/>
            <w:r w:rsidRPr="008C5E0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C5E05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</w:t>
            </w:r>
            <w:r w:rsidR="00A074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544" w:rsidRPr="001E022B" w:rsidRDefault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566031">
        <w:trPr>
          <w:trHeight w:val="69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D6DFF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6DFF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F" w:rsidRPr="001D6DFF" w:rsidRDefault="001D6DFF" w:rsidP="00A0742B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Составляют: </w:t>
            </w:r>
            <w:r w:rsidR="008C5E0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цепочку слов из предложенных картинок, раскладывают </w:t>
            </w:r>
            <w:r w:rsidR="00F613C1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заданное </w:t>
            </w:r>
            <w:r w:rsidR="008C5E0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число на два меньших</w:t>
            </w:r>
            <w:r w:rsidR="00A0742B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1D6DFF" w:rsidRPr="006222D6" w:rsidRDefault="001D6DFF" w:rsidP="006222D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Понимают:</w:t>
            </w: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что </w:t>
            </w:r>
            <w:r w:rsidR="008C5E05" w:rsidRPr="008C5E05">
              <w:rPr>
                <w:rFonts w:ascii="Times New Roman" w:hAnsi="Times New Roman"/>
                <w:sz w:val="24"/>
                <w:szCs w:val="24"/>
              </w:rPr>
              <w:t>труд является средством разнообразных потребностей человека и источником дохода</w:t>
            </w:r>
            <w:r w:rsidR="00A0742B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1E022B" w:rsidRPr="00A0742B" w:rsidRDefault="001D6DFF" w:rsidP="00A0742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13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Применяют</w:t>
            </w:r>
            <w:r w:rsidR="006222D6" w:rsidRPr="00F613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222D6" w:rsidRPr="00F613C1">
              <w:rPr>
                <w:rFonts w:ascii="Times New Roman" w:hAnsi="Times New Roman"/>
                <w:color w:val="auto"/>
                <w:sz w:val="24"/>
                <w:szCs w:val="24"/>
              </w:rPr>
              <w:t>умение самостоятельно делать выводы на основе практического опыта</w:t>
            </w:r>
            <w:r w:rsidRPr="00F613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66031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E022B" w:rsidRDefault="009A7753" w:rsidP="006222D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</w:rPr>
              <w:t>Оборудование: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47D50">
              <w:rPr>
                <w:rFonts w:ascii="Times New Roman" w:hAnsi="Times New Roman"/>
                <w:sz w:val="24"/>
                <w:szCs w:val="24"/>
              </w:rPr>
              <w:t>Киноафиши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 xml:space="preserve">, билеты </w:t>
            </w:r>
            <w:r w:rsidR="00D47D50">
              <w:rPr>
                <w:rFonts w:ascii="Times New Roman" w:hAnsi="Times New Roman"/>
                <w:sz w:val="24"/>
                <w:szCs w:val="24"/>
              </w:rPr>
              <w:t>с</w:t>
            </w:r>
            <w:r w:rsidR="00D47D50" w:rsidRPr="00D4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D50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D47D50">
              <w:rPr>
                <w:rFonts w:ascii="Times New Roman" w:hAnsi="Times New Roman"/>
                <w:sz w:val="24"/>
                <w:szCs w:val="24"/>
              </w:rPr>
              <w:t>- кодом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>,</w:t>
            </w:r>
            <w:r w:rsidR="006222D6">
              <w:rPr>
                <w:rFonts w:ascii="Times New Roman" w:hAnsi="Times New Roman"/>
                <w:sz w:val="24"/>
                <w:szCs w:val="24"/>
              </w:rPr>
              <w:t xml:space="preserve"> касса,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 xml:space="preserve"> опорные схемы и картинки для планирования заработка, монеты 1,2,5 рубл</w:t>
            </w:r>
            <w:r w:rsidR="006222D6">
              <w:rPr>
                <w:rFonts w:ascii="Times New Roman" w:hAnsi="Times New Roman"/>
                <w:sz w:val="24"/>
                <w:szCs w:val="24"/>
              </w:rPr>
              <w:t>я,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 xml:space="preserve"> емкость с </w:t>
            </w:r>
            <w:r w:rsidR="00A0742B">
              <w:rPr>
                <w:rFonts w:ascii="Times New Roman" w:hAnsi="Times New Roman"/>
                <w:sz w:val="24"/>
                <w:szCs w:val="24"/>
              </w:rPr>
              <w:t xml:space="preserve">водой, краски, влажные салфетки, 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 xml:space="preserve">схемы, индивидуальные столики для детей, карточки с предметными картинками, контейнеры для мусора, шаблоны упаковок, числовые домики. </w:t>
            </w:r>
            <w:proofErr w:type="gramEnd"/>
          </w:p>
          <w:p w:rsidR="009A7753" w:rsidRPr="006222D6" w:rsidRDefault="00291E86" w:rsidP="006222D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Раздаточный материал: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2D6" w:rsidRPr="006222D6">
              <w:rPr>
                <w:rFonts w:ascii="Times New Roman" w:hAnsi="Times New Roman"/>
                <w:sz w:val="24"/>
                <w:szCs w:val="24"/>
              </w:rPr>
              <w:t>индивидуальные кошельки,</w:t>
            </w:r>
            <w:r w:rsidR="006222D6">
              <w:rPr>
                <w:rFonts w:ascii="Times New Roman" w:hAnsi="Times New Roman"/>
                <w:sz w:val="24"/>
                <w:szCs w:val="24"/>
              </w:rPr>
              <w:t xml:space="preserve"> монеты, билеты</w:t>
            </w:r>
            <w:r w:rsidR="001E02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Предварительная работа.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2B" w:rsidRPr="00A0742B" w:rsidRDefault="006222D6" w:rsidP="00D47D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 о разнообразных профессиях, сюжетно – ролевая игра «Магазин», д</w:t>
            </w:r>
            <w:r w:rsidR="00D47D50">
              <w:rPr>
                <w:rFonts w:ascii="Times New Roman" w:hAnsi="Times New Roman"/>
                <w:sz w:val="24"/>
              </w:rPr>
              <w:t>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«Цепочка слов», «</w:t>
            </w:r>
            <w:r w:rsidR="003532E6">
              <w:rPr>
                <w:rFonts w:ascii="Times New Roman" w:hAnsi="Times New Roman"/>
                <w:sz w:val="24"/>
              </w:rPr>
              <w:t>Рассели числа», знакомство с монетами</w:t>
            </w:r>
            <w:r w:rsidR="00B8129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566031" w:rsidRDefault="00291E86">
      <w:pPr>
        <w:spacing w:after="0" w:line="240" w:lineRule="auto"/>
        <w:rPr>
          <w:rStyle w:val="af0"/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12.Образовательная деятельность (конспект)</w:t>
      </w:r>
    </w:p>
    <w:p w:rsidR="00566031" w:rsidRDefault="0056603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938"/>
        <w:gridCol w:w="2977"/>
        <w:gridCol w:w="1984"/>
      </w:tblGrid>
      <w:tr w:rsidR="00566031" w:rsidTr="00942F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Этапы занятия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Планируемые результаты</w:t>
            </w:r>
          </w:p>
        </w:tc>
      </w:tr>
      <w:tr w:rsidR="00566031" w:rsidTr="00942F1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1.Вводная часть.</w:t>
            </w: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создание доброжелательной атмосферы, мотивация на образовательную деятельность.</w:t>
            </w:r>
          </w:p>
        </w:tc>
      </w:tr>
      <w:tr w:rsidR="00566031" w:rsidTr="00942F18">
        <w:trPr>
          <w:trHeight w:val="1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Мотивацион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2E6" w:rsidRPr="003532E6" w:rsidRDefault="003532E6" w:rsidP="003532E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32E6">
              <w:rPr>
                <w:rFonts w:ascii="Times New Roman" w:hAnsi="Times New Roman"/>
                <w:i/>
                <w:sz w:val="24"/>
                <w:szCs w:val="24"/>
              </w:rPr>
              <w:t>Дети располагаются на ковре в кругу.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-Ребята, поделитесь, пожалуйста, как вы проводите выходные с родителями? Какое занятие вам больше всего нравится? А какой последний фильм вы посмотрели?</w:t>
            </w:r>
            <w:r w:rsidR="00A0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>, а как вы думаете, где можно еще посмотреть фильмы?</w:t>
            </w:r>
            <w:r w:rsidR="00A0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>А вы ходили с родителями в кинотеатр или в театр?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 xml:space="preserve">Я, как многие из вас, тоже люблю посещать </w:t>
            </w:r>
            <w:r w:rsidR="00F07995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>театр.</w:t>
            </w:r>
            <w:r w:rsidR="00A0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 xml:space="preserve">Как можно узнать о том, какой </w:t>
            </w:r>
            <w:r w:rsidR="00F07995">
              <w:rPr>
                <w:rFonts w:ascii="Times New Roman" w:hAnsi="Times New Roman"/>
                <w:sz w:val="24"/>
                <w:szCs w:val="24"/>
              </w:rPr>
              <w:t xml:space="preserve">фильм или мультфильм 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 xml:space="preserve">сейчас показывают и когда его можно посмотреть? Нам передали </w:t>
            </w:r>
            <w:proofErr w:type="spellStart"/>
            <w:r w:rsidR="00F07995">
              <w:rPr>
                <w:rFonts w:ascii="Times New Roman" w:hAnsi="Times New Roman"/>
                <w:sz w:val="24"/>
                <w:szCs w:val="24"/>
              </w:rPr>
              <w:t>киноафишы</w:t>
            </w:r>
            <w:proofErr w:type="spellEnd"/>
            <w:r w:rsidRPr="003532E6">
              <w:rPr>
                <w:rFonts w:ascii="Times New Roman" w:hAnsi="Times New Roman"/>
                <w:sz w:val="24"/>
                <w:szCs w:val="24"/>
              </w:rPr>
              <w:t xml:space="preserve">, какие детские </w:t>
            </w:r>
            <w:r w:rsidR="000E092C">
              <w:rPr>
                <w:rFonts w:ascii="Times New Roman" w:hAnsi="Times New Roman"/>
                <w:sz w:val="24"/>
                <w:szCs w:val="24"/>
              </w:rPr>
              <w:t>мульт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 xml:space="preserve">фильмы будут на этой неделе. Хотите </w:t>
            </w:r>
            <w:r>
              <w:rPr>
                <w:rFonts w:ascii="Times New Roman" w:hAnsi="Times New Roman"/>
                <w:sz w:val="24"/>
                <w:szCs w:val="24"/>
              </w:rPr>
              <w:t>посмотреть</w:t>
            </w:r>
            <w:r w:rsidRPr="003532E6">
              <w:rPr>
                <w:rFonts w:ascii="Times New Roman" w:hAnsi="Times New Roman"/>
                <w:sz w:val="24"/>
                <w:szCs w:val="24"/>
              </w:rPr>
              <w:t>? (дети рассматривают представленные по</w:t>
            </w:r>
            <w:r w:rsidR="00F07995">
              <w:rPr>
                <w:rFonts w:ascii="Times New Roman" w:hAnsi="Times New Roman"/>
                <w:sz w:val="24"/>
                <w:szCs w:val="24"/>
              </w:rPr>
              <w:t xml:space="preserve"> очереди воспитателем афиши).</w:t>
            </w:r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F07995">
              <w:rPr>
                <w:rFonts w:ascii="Times New Roman" w:hAnsi="Times New Roman"/>
                <w:sz w:val="24"/>
                <w:szCs w:val="24"/>
              </w:rPr>
              <w:t>,</w:t>
            </w:r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посмотрите на каждом </w:t>
            </w:r>
            <w:r w:rsidR="00F07995">
              <w:rPr>
                <w:rFonts w:ascii="Times New Roman" w:hAnsi="Times New Roman"/>
                <w:sz w:val="24"/>
                <w:szCs w:val="24"/>
              </w:rPr>
              <w:t>афиши</w:t>
            </w:r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написана</w:t>
            </w:r>
            <w:proofErr w:type="gramEnd"/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его цена. Сколько стоит билет на </w:t>
            </w:r>
            <w:r w:rsidR="00F07995">
              <w:rPr>
                <w:rFonts w:ascii="Times New Roman" w:hAnsi="Times New Roman"/>
                <w:sz w:val="24"/>
                <w:szCs w:val="24"/>
              </w:rPr>
              <w:t>мультфильм</w:t>
            </w:r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рыбки»?</w:t>
            </w:r>
            <w:r w:rsidR="00F07995">
              <w:rPr>
                <w:rFonts w:ascii="Times New Roman" w:hAnsi="Times New Roman"/>
                <w:sz w:val="24"/>
                <w:szCs w:val="24"/>
              </w:rPr>
              <w:t xml:space="preserve"> А на «</w:t>
            </w:r>
            <w:proofErr w:type="spellStart"/>
            <w:r w:rsidR="00F07995" w:rsidRPr="003532E6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»? А на </w:t>
            </w:r>
            <w:r w:rsidR="00F07995">
              <w:rPr>
                <w:rFonts w:ascii="Times New Roman" w:hAnsi="Times New Roman"/>
                <w:sz w:val="24"/>
                <w:szCs w:val="24"/>
              </w:rPr>
              <w:t>мультфильм</w:t>
            </w:r>
            <w:r w:rsidR="00F07995" w:rsidRPr="003532E6">
              <w:rPr>
                <w:rFonts w:ascii="Times New Roman" w:hAnsi="Times New Roman"/>
                <w:sz w:val="24"/>
                <w:szCs w:val="24"/>
              </w:rPr>
              <w:t xml:space="preserve"> « По щучьему веленью? </w:t>
            </w:r>
            <w:proofErr w:type="gramStart"/>
            <w:r w:rsidR="00F07995" w:rsidRPr="003532E6">
              <w:rPr>
                <w:rFonts w:ascii="Times New Roman" w:hAnsi="Times New Roman"/>
                <w:sz w:val="24"/>
                <w:szCs w:val="24"/>
              </w:rPr>
              <w:t>На какой вы хотели бы пойти?</w:t>
            </w:r>
            <w:proofErr w:type="gramEnd"/>
          </w:p>
          <w:p w:rsidR="003532E6" w:rsidRPr="003532E6" w:rsidRDefault="00F07995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сделать, чтобы в</w:t>
            </w:r>
            <w:r w:rsidR="003532E6" w:rsidRPr="003532E6">
              <w:rPr>
                <w:rFonts w:ascii="Times New Roman" w:hAnsi="Times New Roman"/>
                <w:sz w:val="24"/>
                <w:szCs w:val="24"/>
              </w:rPr>
              <w:t xml:space="preserve">ас пустили в </w:t>
            </w: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  <w:r w:rsidR="003532E6" w:rsidRPr="003532E6">
              <w:rPr>
                <w:rFonts w:ascii="Times New Roman" w:hAnsi="Times New Roman"/>
                <w:sz w:val="24"/>
                <w:szCs w:val="24"/>
              </w:rPr>
              <w:t xml:space="preserve">театр? Согласна с вами, а у меня есть билеты на эти 3 </w:t>
            </w:r>
            <w:r>
              <w:rPr>
                <w:rFonts w:ascii="Times New Roman" w:hAnsi="Times New Roman"/>
                <w:sz w:val="24"/>
                <w:szCs w:val="24"/>
              </w:rPr>
              <w:t>мультфильма</w:t>
            </w:r>
            <w:proofErr w:type="gramStart"/>
            <w:r w:rsidR="003532E6" w:rsidRPr="003532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532E6" w:rsidRPr="003532E6">
              <w:rPr>
                <w:rFonts w:ascii="Times New Roman" w:hAnsi="Times New Roman"/>
                <w:sz w:val="24"/>
                <w:szCs w:val="24"/>
              </w:rPr>
              <w:t xml:space="preserve">  - (</w:t>
            </w:r>
            <w:proofErr w:type="gramStart"/>
            <w:r w:rsidR="003532E6" w:rsidRPr="003532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532E6" w:rsidRPr="003532E6">
              <w:rPr>
                <w:rFonts w:ascii="Times New Roman" w:hAnsi="Times New Roman"/>
                <w:sz w:val="24"/>
                <w:szCs w:val="24"/>
              </w:rPr>
              <w:t>тветы детей)(10р, 8р, 6р)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-Вы догадались,  что нам нужно, чтобы купить билет?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- А у вас есть деньги? –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 xml:space="preserve">Где их можно взять? </w:t>
            </w:r>
          </w:p>
          <w:p w:rsidR="003532E6" w:rsidRP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-Я вам предлагаю на билет самостоятельно заработать денег.</w:t>
            </w:r>
          </w:p>
          <w:p w:rsidR="003532E6" w:rsidRDefault="003532E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2E6">
              <w:rPr>
                <w:rFonts w:ascii="Times New Roman" w:hAnsi="Times New Roman"/>
                <w:sz w:val="24"/>
                <w:szCs w:val="24"/>
              </w:rPr>
              <w:t>Это можно сделать в различных мастерских, которые находятся у нас в группе.</w:t>
            </w:r>
          </w:p>
          <w:p w:rsidR="00291E86" w:rsidRDefault="00291E86" w:rsidP="003532E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291E86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Вступают в диалог с педагогом.</w:t>
            </w:r>
          </w:p>
          <w:p w:rsidR="00566031" w:rsidRDefault="00291E86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Отвечают на поставленные вопросы.</w:t>
            </w: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принятие детьми цели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42B" w:rsidRDefault="00A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42B" w:rsidRDefault="00A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031" w:rsidRPr="004E4F8D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>Проявление интереса  и готовности к деятельности.</w:t>
            </w: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4E4F8D">
              <w:rPr>
                <w:sz w:val="24"/>
                <w:szCs w:val="24"/>
              </w:rPr>
              <w:t> </w:t>
            </w: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навыков сотрудничества </w:t>
            </w:r>
            <w:proofErr w:type="gramStart"/>
            <w:r w:rsidRPr="004E4F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566031" w:rsidRPr="004E4F8D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E4F8D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4E4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6031" w:rsidRDefault="00566031">
            <w:pPr>
              <w:pStyle w:val="ad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566031" w:rsidTr="00942F1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3C" w:rsidRDefault="007A0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7D50" w:rsidRDefault="00D4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 Основная часть.</w:t>
            </w:r>
          </w:p>
          <w:p w:rsidR="00566031" w:rsidRPr="003532E6" w:rsidRDefault="00291E86" w:rsidP="003532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этапа: организовать и направить на достижение цели </w:t>
            </w:r>
            <w:r w:rsidR="003532E6">
              <w:rPr>
                <w:rFonts w:ascii="Times New Roman" w:hAnsi="Times New Roman"/>
                <w:b/>
                <w:sz w:val="24"/>
              </w:rPr>
              <w:t>социально - коммуникативную</w:t>
            </w:r>
            <w:r>
              <w:rPr>
                <w:rFonts w:ascii="Times New Roman" w:hAnsi="Times New Roman"/>
                <w:b/>
                <w:sz w:val="24"/>
              </w:rPr>
              <w:t xml:space="preserve"> деятельность воспитанников, дать воспитанникам конкретное представление </w:t>
            </w:r>
            <w:r w:rsidR="003532E6" w:rsidRPr="003532E6">
              <w:rPr>
                <w:rFonts w:ascii="Times New Roman" w:hAnsi="Times New Roman"/>
                <w:b/>
                <w:sz w:val="24"/>
                <w:szCs w:val="24"/>
              </w:rPr>
              <w:t>о том, что труд является средством разнообразных потребностей человека и источником дохода</w:t>
            </w:r>
            <w:r w:rsidRPr="003532E6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3532E6" w:rsidRPr="003532E6">
              <w:rPr>
                <w:rFonts w:ascii="Times New Roman" w:hAnsi="Times New Roman"/>
                <w:b/>
                <w:sz w:val="24"/>
                <w:szCs w:val="24"/>
              </w:rPr>
              <w:t>формировать позитивную установку к различным видам труда и творчеству</w:t>
            </w:r>
            <w:r w:rsidRPr="003532E6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566031" w:rsidTr="007A0C3C">
        <w:trPr>
          <w:trHeight w:val="19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и мыслительных процессов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E4F8D" w:rsidRDefault="004E4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(</w:t>
            </w:r>
            <w:r w:rsidR="004578E5">
              <w:rPr>
                <w:rFonts w:ascii="Times New Roman" w:hAnsi="Times New Roman"/>
                <w:sz w:val="24"/>
              </w:rPr>
              <w:t>введение новых слов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A36" w:rsidRPr="007A0C3C" w:rsidRDefault="009A211C" w:rsidP="00A35A36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0C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 каждой </w:t>
            </w:r>
            <w:proofErr w:type="spellStart"/>
            <w:r w:rsidRPr="007A0C3C">
              <w:rPr>
                <w:rFonts w:ascii="Times New Roman" w:hAnsi="Times New Roman"/>
                <w:i/>
                <w:sz w:val="24"/>
                <w:szCs w:val="24"/>
              </w:rPr>
              <w:t>мастерскаой</w:t>
            </w:r>
            <w:proofErr w:type="spellEnd"/>
            <w:r w:rsidRPr="007A0C3C">
              <w:rPr>
                <w:rFonts w:ascii="Times New Roman" w:hAnsi="Times New Roman"/>
                <w:i/>
                <w:sz w:val="24"/>
                <w:szCs w:val="24"/>
              </w:rPr>
              <w:t xml:space="preserve"> будет работать по два человека. Ребята обратите внимание на опорные картинки</w:t>
            </w:r>
            <w:proofErr w:type="gramStart"/>
            <w:r w:rsidRPr="007A0C3C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A0C3C">
              <w:rPr>
                <w:rFonts w:ascii="Times New Roman" w:hAnsi="Times New Roman"/>
                <w:i/>
                <w:sz w:val="24"/>
                <w:szCs w:val="24"/>
              </w:rPr>
              <w:t xml:space="preserve"> где указана цена за проделанную вашу работу. Выполнив задание вы тем самым заработаете определенную сумму</w:t>
            </w:r>
            <w:proofErr w:type="gramStart"/>
            <w:r w:rsidRPr="007A0C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A35A36" w:rsidRPr="007A0C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35A36" w:rsidRPr="007A0C3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A35A36" w:rsidRPr="007A0C3C">
              <w:rPr>
                <w:rFonts w:ascii="Times New Roman" w:hAnsi="Times New Roman"/>
                <w:i/>
                <w:sz w:val="24"/>
                <w:szCs w:val="24"/>
              </w:rPr>
              <w:t xml:space="preserve"> из тарелочки возьмете столько  монет, сколько указывается на табличке.</w:t>
            </w:r>
          </w:p>
          <w:p w:rsidR="009A211C" w:rsidRDefault="009A211C" w:rsidP="007A0C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3C" w:rsidRPr="007A0C3C" w:rsidRDefault="00923ECD" w:rsidP="007A0C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3C">
              <w:rPr>
                <w:rFonts w:ascii="Times New Roman" w:hAnsi="Times New Roman"/>
                <w:b/>
                <w:sz w:val="24"/>
                <w:szCs w:val="24"/>
              </w:rPr>
              <w:t>Первая мастерская математическая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, вам нужно будет  </w:t>
            </w:r>
            <w:r>
              <w:rPr>
                <w:rFonts w:ascii="Times New Roman" w:hAnsi="Times New Roman"/>
                <w:sz w:val="24"/>
                <w:szCs w:val="24"/>
              </w:rPr>
              <w:t>расселить цифры в домики, чтоб получилась заданная сумма (номер домика)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F77" w:rsidRDefault="00923ECD" w:rsidP="007A0C3C">
            <w:pPr>
              <w:pStyle w:val="af3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7A0C3C">
              <w:rPr>
                <w:b/>
                <w:szCs w:val="24"/>
              </w:rPr>
              <w:t>Вторая мастерская называется «</w:t>
            </w:r>
            <w:proofErr w:type="spellStart"/>
            <w:r w:rsidRPr="007A0C3C">
              <w:rPr>
                <w:b/>
                <w:szCs w:val="24"/>
              </w:rPr>
              <w:t>Клининг</w:t>
            </w:r>
            <w:proofErr w:type="spellEnd"/>
            <w:r w:rsidRPr="00923ECD">
              <w:rPr>
                <w:szCs w:val="24"/>
              </w:rPr>
              <w:t>»</w:t>
            </w:r>
            <w:r>
              <w:rPr>
                <w:szCs w:val="24"/>
              </w:rPr>
              <w:t>, кто знает, что обозначает это слово</w:t>
            </w:r>
            <w:r w:rsidR="00E94F77">
              <w:rPr>
                <w:szCs w:val="24"/>
              </w:rPr>
              <w:t>?</w:t>
            </w:r>
          </w:p>
          <w:p w:rsidR="007A0C3C" w:rsidRDefault="00E94F77" w:rsidP="007A0C3C">
            <w:pPr>
              <w:pStyle w:val="af3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Клининг</w:t>
            </w:r>
            <w:proofErr w:type="spellEnd"/>
            <w:r w:rsidR="00923ECD" w:rsidRPr="00923ECD">
              <w:rPr>
                <w:szCs w:val="24"/>
              </w:rPr>
              <w:t xml:space="preserve">  - это специальная  группа людей, которая наводит порядок в помещении</w:t>
            </w:r>
            <w:r>
              <w:rPr>
                <w:szCs w:val="24"/>
              </w:rPr>
              <w:t xml:space="preserve">, давайте еще раз повторим новое слово. В этой мастерской вы должны распределить мусор по цветовым контейнерам. Давайте с вами вспомним, какой мусор складываем в красный контейнер,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жел</w:t>
            </w:r>
            <w:r w:rsidR="007A0C3C">
              <w:rPr>
                <w:szCs w:val="24"/>
              </w:rPr>
              <w:t>тый, синий.</w:t>
            </w:r>
            <w:r>
              <w:rPr>
                <w:szCs w:val="24"/>
              </w:rPr>
              <w:t xml:space="preserve"> </w:t>
            </w:r>
          </w:p>
          <w:p w:rsidR="00923ECD" w:rsidRPr="00923ECD" w:rsidRDefault="00923ECD" w:rsidP="007A0C3C">
            <w:pPr>
              <w:pStyle w:val="af3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7A0C3C">
              <w:rPr>
                <w:b/>
                <w:szCs w:val="24"/>
              </w:rPr>
              <w:t xml:space="preserve">Третья мастерская  </w:t>
            </w:r>
            <w:r w:rsidR="00A35A36" w:rsidRPr="007A0C3C">
              <w:rPr>
                <w:b/>
                <w:szCs w:val="24"/>
              </w:rPr>
              <w:t>упаковщик товаров</w:t>
            </w:r>
            <w:r w:rsidR="00A35A36">
              <w:rPr>
                <w:szCs w:val="24"/>
              </w:rPr>
              <w:t xml:space="preserve"> </w:t>
            </w:r>
            <w:r w:rsidRPr="00923ECD">
              <w:rPr>
                <w:szCs w:val="24"/>
              </w:rPr>
              <w:t xml:space="preserve">вам нужно будет из предлагаемых шаблонов изготовить подарочную </w:t>
            </w:r>
            <w:r w:rsidR="00A35A36">
              <w:rPr>
                <w:szCs w:val="24"/>
              </w:rPr>
              <w:t>упаковку.</w:t>
            </w:r>
          </w:p>
          <w:p w:rsidR="00923ECD" w:rsidRPr="00923ECD" w:rsidRDefault="00A35A36" w:rsidP="00923EC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3C">
              <w:rPr>
                <w:rFonts w:ascii="Times New Roman" w:hAnsi="Times New Roman"/>
                <w:b/>
                <w:sz w:val="24"/>
                <w:szCs w:val="24"/>
              </w:rPr>
              <w:t>Следующая м</w:t>
            </w:r>
            <w:r w:rsidR="00923ECD" w:rsidRPr="007A0C3C">
              <w:rPr>
                <w:rFonts w:ascii="Times New Roman" w:hAnsi="Times New Roman"/>
                <w:b/>
                <w:sz w:val="24"/>
                <w:szCs w:val="24"/>
              </w:rPr>
              <w:t>астерская  для опытов</w:t>
            </w:r>
            <w:r w:rsidR="00923ECD" w:rsidRPr="00923E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 w:rsidR="00923ECD" w:rsidRPr="00923ECD"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hAnsi="Times New Roman"/>
                <w:sz w:val="24"/>
                <w:szCs w:val="24"/>
              </w:rPr>
              <w:t>проделать опыт</w:t>
            </w:r>
            <w:r w:rsidR="007A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ECD" w:rsidRPr="00923ECD">
              <w:rPr>
                <w:rFonts w:ascii="Times New Roman" w:hAnsi="Times New Roman"/>
                <w:sz w:val="24"/>
                <w:szCs w:val="24"/>
              </w:rPr>
              <w:t>по предлагаемой  схеме</w:t>
            </w:r>
            <w:r w:rsidR="007A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3ECD" w:rsidRDefault="00923ECD" w:rsidP="00923EC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3C">
              <w:rPr>
                <w:rFonts w:ascii="Times New Roman" w:hAnsi="Times New Roman"/>
                <w:b/>
                <w:sz w:val="24"/>
                <w:szCs w:val="24"/>
              </w:rPr>
              <w:t>Мастерская писателей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A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A36">
              <w:rPr>
                <w:rFonts w:ascii="Times New Roman" w:hAnsi="Times New Roman"/>
                <w:sz w:val="24"/>
                <w:szCs w:val="24"/>
              </w:rPr>
              <w:t>здесь вам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нужно</w:t>
            </w:r>
            <w:r w:rsidR="00A3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C3C">
              <w:rPr>
                <w:rFonts w:ascii="Times New Roman" w:hAnsi="Times New Roman"/>
                <w:sz w:val="24"/>
                <w:szCs w:val="24"/>
              </w:rPr>
              <w:t xml:space="preserve">составить цепочку слов </w:t>
            </w:r>
            <w:r w:rsidR="00A35A36">
              <w:rPr>
                <w:rFonts w:ascii="Times New Roman" w:hAnsi="Times New Roman"/>
                <w:sz w:val="24"/>
                <w:szCs w:val="24"/>
              </w:rPr>
              <w:t>предложенных картинок.</w:t>
            </w:r>
          </w:p>
          <w:p w:rsidR="00F613C1" w:rsidRDefault="00F613C1" w:rsidP="00923ECD">
            <w:pPr>
              <w:pStyle w:val="ad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C3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спортивной мастерской</w:t>
            </w:r>
            <w:r w:rsidRPr="00F613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 можете о</w:t>
            </w:r>
            <w:r w:rsidR="007A0C3C">
              <w:rPr>
                <w:rFonts w:ascii="Times New Roman" w:hAnsi="Times New Roman"/>
                <w:color w:val="auto"/>
                <w:sz w:val="24"/>
                <w:szCs w:val="24"/>
              </w:rPr>
              <w:t>тдохнуть, проделав по заданной с</w:t>
            </w:r>
            <w:r w:rsidRPr="00F613C1">
              <w:rPr>
                <w:rFonts w:ascii="Times New Roman" w:hAnsi="Times New Roman"/>
                <w:color w:val="auto"/>
                <w:sz w:val="24"/>
                <w:szCs w:val="24"/>
              </w:rPr>
              <w:t>хеме ряд физических упражнений, каждое упражнение нужно проделать 5 раз, и за это вы так же заработаете деньги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A0C3C" w:rsidRDefault="007A0C3C" w:rsidP="00923EC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7F" w:rsidRDefault="00923ECD" w:rsidP="00923EC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CD">
              <w:rPr>
                <w:rFonts w:ascii="Times New Roman" w:hAnsi="Times New Roman"/>
                <w:sz w:val="24"/>
                <w:szCs w:val="24"/>
              </w:rPr>
              <w:t xml:space="preserve">Но прежде, чем вы отправитесь в мастерские, предлагаю вам взять </w:t>
            </w:r>
            <w:r w:rsidR="00F613C1" w:rsidRPr="00923ECD">
              <w:rPr>
                <w:rFonts w:ascii="Times New Roman" w:hAnsi="Times New Roman"/>
                <w:sz w:val="24"/>
                <w:szCs w:val="24"/>
              </w:rPr>
              <w:t>кошельки,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 xml:space="preserve"> в которые вы будете складывать  заработанные монеты. </w:t>
            </w:r>
          </w:p>
          <w:p w:rsidR="00923ECD" w:rsidRPr="00923ECD" w:rsidRDefault="00923ECD" w:rsidP="00923EC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CD">
              <w:rPr>
                <w:rFonts w:ascii="Times New Roman" w:hAnsi="Times New Roman"/>
                <w:sz w:val="24"/>
                <w:szCs w:val="24"/>
              </w:rPr>
              <w:t xml:space="preserve">По звонку колокольчика, вам будет необходимо </w:t>
            </w:r>
            <w:r w:rsidR="00A35A36">
              <w:rPr>
                <w:rFonts w:ascii="Times New Roman" w:hAnsi="Times New Roman"/>
                <w:sz w:val="24"/>
                <w:szCs w:val="24"/>
              </w:rPr>
              <w:t xml:space="preserve">начать и </w:t>
            </w:r>
            <w:r w:rsidRPr="00923ECD">
              <w:rPr>
                <w:rFonts w:ascii="Times New Roman" w:hAnsi="Times New Roman"/>
                <w:sz w:val="24"/>
                <w:szCs w:val="24"/>
              </w:rPr>
              <w:t>закончить свою работу в мастерских.</w:t>
            </w:r>
          </w:p>
          <w:p w:rsidR="007A0C3C" w:rsidRDefault="00923ECD" w:rsidP="007A0C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CD">
              <w:rPr>
                <w:rFonts w:ascii="Times New Roman" w:hAnsi="Times New Roman"/>
                <w:sz w:val="24"/>
                <w:szCs w:val="24"/>
              </w:rPr>
              <w:lastRenderedPageBreak/>
              <w:t>Дети приглашаются за индивидуальные столы, на каждом из которых стоят стойки с разными профессиями, ребята после выполненного задания будут брать из тарелочки столько  монет, сколько указывается на табличке.</w:t>
            </w:r>
          </w:p>
          <w:p w:rsidR="00566031" w:rsidRPr="007A0C3C" w:rsidRDefault="00566031" w:rsidP="007A0C3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поставленную проблемную ситуацию</w:t>
            </w:r>
            <w:r w:rsidR="00B46EFC">
              <w:rPr>
                <w:rFonts w:ascii="Times New Roman" w:hAnsi="Times New Roman"/>
                <w:sz w:val="24"/>
              </w:rPr>
              <w:t>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B46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</w:t>
            </w:r>
            <w:r w:rsidR="00A35A36">
              <w:rPr>
                <w:rFonts w:ascii="Times New Roman" w:hAnsi="Times New Roman"/>
                <w:sz w:val="24"/>
              </w:rPr>
              <w:t xml:space="preserve"> разнообразные </w:t>
            </w:r>
            <w:r>
              <w:rPr>
                <w:rFonts w:ascii="Times New Roman" w:hAnsi="Times New Roman"/>
                <w:sz w:val="24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решают </w:t>
            </w:r>
            <w:r w:rsidR="00291E86">
              <w:rPr>
                <w:rFonts w:ascii="Times New Roman" w:hAnsi="Times New Roman"/>
                <w:sz w:val="24"/>
              </w:rPr>
              <w:t>поставленную задачу.  Включаются  в активную 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EFC" w:rsidRDefault="00B46EFC" w:rsidP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Pr="00B46EFC" w:rsidRDefault="00B46EFC" w:rsidP="00B46E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B46EFC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Дети </w:t>
            </w:r>
            <w:r w:rsidR="00A35A36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знакомятся с новым словом</w:t>
            </w:r>
            <w:r w:rsidRPr="00B46EFC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</w:t>
            </w:r>
            <w:r w:rsidR="00A35A36">
              <w:rPr>
                <w:rFonts w:ascii="Times New Roman" w:hAnsi="Times New Roman"/>
                <w:color w:val="auto"/>
                <w:sz w:val="24"/>
                <w:szCs w:val="24"/>
              </w:rPr>
              <w:t>и его значением.</w:t>
            </w:r>
          </w:p>
          <w:p w:rsidR="00566031" w:rsidRPr="00B46EFC" w:rsidRDefault="0056603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97F" w:rsidRPr="008C5E05" w:rsidRDefault="00703B13" w:rsidP="00B4697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40D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B4697F">
              <w:rPr>
                <w:rFonts w:ascii="Times New Roman" w:hAnsi="Times New Roman"/>
                <w:sz w:val="24"/>
                <w:szCs w:val="24"/>
              </w:rPr>
              <w:t>выборе</w:t>
            </w:r>
            <w:r w:rsidR="00B4697F" w:rsidRPr="008C5E05">
              <w:rPr>
                <w:rFonts w:ascii="Times New Roman" w:hAnsi="Times New Roman"/>
                <w:sz w:val="24"/>
                <w:szCs w:val="24"/>
              </w:rPr>
              <w:t xml:space="preserve"> различных видов детской деятельности на основе их интересов и потребностей. </w:t>
            </w: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A35A36" w:rsidRDefault="00A3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A35A36" w:rsidRDefault="00A35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Активизация речи и мыслительных процессов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вклю</w:t>
            </w:r>
            <w:r w:rsidR="00703B13">
              <w:rPr>
                <w:rFonts w:ascii="Times New Roman" w:hAnsi="Times New Roman"/>
                <w:sz w:val="24"/>
                <w:highlight w:val="white"/>
              </w:rPr>
              <w:t>чение в деятельность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t xml:space="preserve"> 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Pr="00703B13" w:rsidRDefault="0070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="00291E86" w:rsidRPr="00703B13">
              <w:rPr>
                <w:rFonts w:ascii="Times New Roman" w:hAnsi="Times New Roman"/>
                <w:sz w:val="24"/>
                <w:szCs w:val="24"/>
              </w:rPr>
              <w:t>т инициативу, уверенность в своих силах.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r w:rsidR="00291E86" w:rsidRPr="00703B13">
              <w:rPr>
                <w:rFonts w:ascii="Times New Roman" w:hAnsi="Times New Roman"/>
                <w:sz w:val="24"/>
                <w:szCs w:val="24"/>
              </w:rPr>
              <w:t xml:space="preserve">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566031" w:rsidTr="00C76E33">
        <w:trPr>
          <w:trHeight w:val="111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Заключительная часть.</w:t>
            </w:r>
          </w:p>
          <w:p w:rsidR="00566031" w:rsidRDefault="00291E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 закрепление знаний, полученных в ходе деятельности, формирование у воспитанников умения анализировать результаты своей деятельности.</w:t>
            </w:r>
          </w:p>
        </w:tc>
      </w:tr>
      <w:tr w:rsidR="00566031" w:rsidTr="00C76E33">
        <w:trPr>
          <w:trHeight w:val="3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подведения итогов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Рефлексивно-оценочный этап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E33" w:rsidRPr="000E092C" w:rsidRDefault="00C76E33" w:rsidP="00C76E3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2C">
              <w:rPr>
                <w:rFonts w:ascii="Times New Roman" w:hAnsi="Times New Roman"/>
                <w:sz w:val="24"/>
                <w:szCs w:val="24"/>
              </w:rPr>
              <w:t xml:space="preserve">Ребята, все задания выполнены, можете взять деньги. Подойдите ко мне, я вам предлагаю проверить, хватит ли заработанных </w:t>
            </w:r>
            <w:r>
              <w:rPr>
                <w:rFonts w:ascii="Times New Roman" w:hAnsi="Times New Roman"/>
                <w:sz w:val="24"/>
                <w:szCs w:val="24"/>
              </w:rPr>
              <w:t>денег вам на какой-нибудь билет</w:t>
            </w:r>
            <w:r w:rsidRPr="000E092C">
              <w:rPr>
                <w:rFonts w:ascii="Times New Roman" w:hAnsi="Times New Roman"/>
                <w:sz w:val="24"/>
                <w:szCs w:val="24"/>
              </w:rPr>
              <w:t xml:space="preserve">? (дети достают из кошельков монеты, полученные у мастеров, определяют сумму заработка и делают вывод о возможности (невозможности) покупки). </w:t>
            </w:r>
          </w:p>
          <w:p w:rsidR="00C76E33" w:rsidRPr="000E092C" w:rsidRDefault="00C76E33" w:rsidP="00C76E3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2C">
              <w:rPr>
                <w:rFonts w:ascii="Times New Roman" w:hAnsi="Times New Roman"/>
                <w:sz w:val="24"/>
                <w:szCs w:val="24"/>
              </w:rPr>
              <w:t>Индивидуально решаются ситуации, если денег заработано недостаточно (ребенок самостоятельно принимает решение, покупает ли он более дешевый билет или видит другое решение проблемы).</w:t>
            </w:r>
          </w:p>
          <w:p w:rsidR="00C76E33" w:rsidRPr="000E092C" w:rsidRDefault="00C76E33" w:rsidP="00C76E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E092C">
              <w:rPr>
                <w:rFonts w:ascii="Times New Roman" w:hAnsi="Times New Roman"/>
                <w:sz w:val="24"/>
                <w:szCs w:val="24"/>
              </w:rPr>
              <w:t xml:space="preserve">На каждом купленном вами билете находится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7A0C3C">
              <w:rPr>
                <w:rFonts w:ascii="Times New Roman" w:hAnsi="Times New Roman"/>
                <w:sz w:val="24"/>
                <w:szCs w:val="24"/>
              </w:rPr>
              <w:t>-</w:t>
            </w:r>
            <w:r w:rsidRPr="000E092C">
              <w:rPr>
                <w:rFonts w:ascii="Times New Roman" w:hAnsi="Times New Roman"/>
                <w:sz w:val="24"/>
                <w:szCs w:val="24"/>
              </w:rPr>
              <w:t xml:space="preserve">код, с помощью телефона вы наведете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7A0C3C">
              <w:rPr>
                <w:rFonts w:ascii="Times New Roman" w:hAnsi="Times New Roman"/>
                <w:sz w:val="24"/>
                <w:szCs w:val="24"/>
              </w:rPr>
              <w:t>-</w:t>
            </w:r>
            <w:r w:rsidRPr="000E092C">
              <w:rPr>
                <w:rFonts w:ascii="Times New Roman" w:hAnsi="Times New Roman"/>
                <w:sz w:val="24"/>
                <w:szCs w:val="24"/>
              </w:rPr>
              <w:t>код экран и у вас появится выбранный вами мультфильм</w:t>
            </w:r>
            <w:proofErr w:type="gramStart"/>
            <w:r w:rsidRPr="000E092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E092C">
              <w:rPr>
                <w:rFonts w:ascii="Times New Roman" w:hAnsi="Times New Roman"/>
                <w:sz w:val="24"/>
                <w:szCs w:val="24"/>
              </w:rPr>
              <w:t xml:space="preserve"> который вы сможете посмотреть в месте с родителями.  </w:t>
            </w:r>
          </w:p>
          <w:p w:rsidR="00566031" w:rsidRPr="000E092C" w:rsidRDefault="00C76E33" w:rsidP="00C76E3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2C">
              <w:rPr>
                <w:rFonts w:ascii="Times New Roman" w:hAnsi="Times New Roman"/>
                <w:sz w:val="24"/>
                <w:szCs w:val="24"/>
              </w:rPr>
              <w:t>Желаю интересного просмотра!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Анализируют свою деятельность. </w:t>
            </w:r>
          </w:p>
          <w:p w:rsidR="000E092C" w:rsidRDefault="000E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E092C" w:rsidRDefault="000E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E092C" w:rsidRDefault="000E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E092C" w:rsidRDefault="000E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какой билет хватит заработанных денег.</w:t>
            </w: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E33" w:rsidRDefault="00C76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031" w:rsidRPr="002D6448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448">
              <w:rPr>
                <w:rFonts w:ascii="Times New Roman" w:hAnsi="Times New Roman"/>
                <w:sz w:val="24"/>
                <w:szCs w:val="24"/>
              </w:rPr>
              <w:t>Умение анализировать собственную деятельность</w:t>
            </w:r>
          </w:p>
        </w:tc>
      </w:tr>
    </w:tbl>
    <w:p w:rsidR="009924DA" w:rsidRDefault="009924DA" w:rsidP="00C22956">
      <w:pPr>
        <w:spacing w:after="0" w:line="240" w:lineRule="auto"/>
        <w:rPr>
          <w:rStyle w:val="fontstyle011"/>
        </w:rPr>
        <w:sectPr w:rsidR="009924DA" w:rsidSect="00C05B10">
          <w:headerReference w:type="default" r:id="rId11"/>
          <w:footerReference w:type="default" r:id="rId12"/>
          <w:pgSz w:w="16838" w:h="11906"/>
          <w:pgMar w:top="851" w:right="1134" w:bottom="1701" w:left="1134" w:header="709" w:footer="709" w:gutter="0"/>
          <w:cols w:space="720"/>
        </w:sect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05B10">
      <w:pPr>
        <w:tabs>
          <w:tab w:val="left" w:pos="953"/>
        </w:tabs>
        <w:spacing w:after="0" w:line="240" w:lineRule="auto"/>
        <w:rPr>
          <w:rStyle w:val="fontstyle011"/>
        </w:rPr>
      </w:pPr>
      <w:r>
        <w:rPr>
          <w:rStyle w:val="fontstyle011"/>
        </w:rPr>
        <w:t xml:space="preserve">                                           СПИСОК ЛИТЕРАТУРЫ</w:t>
      </w:r>
    </w:p>
    <w:p w:rsidR="00C05B10" w:rsidRDefault="00C05B10" w:rsidP="00C05B10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132181" w:rsidRPr="002D7393" w:rsidRDefault="00132181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Галкина Л.Н. Экономическое образование детей дошкольного возраста / Учебно-методическое пособие. – Издательство Челябинского государственного педагогического университета, 2015. </w:t>
      </w:r>
    </w:p>
    <w:p w:rsidR="00132181" w:rsidRDefault="00132181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  Галкина Л.Н. Формирование элементарных экономических знаний у детей старшего дошкольного возраста: учебное пособие / Л.Н. Галкина. – Челябинск, 2006. – 98 </w:t>
      </w:r>
      <w:proofErr w:type="gramStart"/>
      <w:r w:rsidRPr="002D7393">
        <w:rPr>
          <w:rFonts w:ascii="Times New Roman" w:hAnsi="Times New Roman"/>
          <w:sz w:val="28"/>
          <w:szCs w:val="28"/>
        </w:rPr>
        <w:t>с</w:t>
      </w:r>
      <w:proofErr w:type="gramEnd"/>
      <w:r w:rsidRPr="002D7393">
        <w:rPr>
          <w:rFonts w:ascii="Times New Roman" w:hAnsi="Times New Roman"/>
          <w:sz w:val="28"/>
          <w:szCs w:val="28"/>
        </w:rPr>
        <w:t xml:space="preserve">. </w:t>
      </w:r>
    </w:p>
    <w:p w:rsidR="00D47D50" w:rsidRPr="00D47D50" w:rsidRDefault="00D47D50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Захарова, Л.М. Формирование предпосылок функциональной грамотности детей старшего дошкольного возраста (на примере естествознания) / Л.М. Захарова, Н.Ю. </w:t>
      </w:r>
      <w:proofErr w:type="spellStart"/>
      <w:r w:rsidRPr="002D7393">
        <w:rPr>
          <w:rFonts w:ascii="Times New Roman" w:hAnsi="Times New Roman"/>
          <w:sz w:val="28"/>
          <w:szCs w:val="28"/>
        </w:rPr>
        <w:t>Майданкина</w:t>
      </w:r>
      <w:proofErr w:type="spellEnd"/>
      <w:r w:rsidRPr="002D7393">
        <w:rPr>
          <w:rFonts w:ascii="Times New Roman" w:hAnsi="Times New Roman"/>
          <w:sz w:val="28"/>
          <w:szCs w:val="28"/>
        </w:rPr>
        <w:t xml:space="preserve"> // Нижегородское образование. – 2021. – № 1. – С. 114-120. </w:t>
      </w:r>
    </w:p>
    <w:p w:rsidR="002D7393" w:rsidRPr="002D7393" w:rsidRDefault="002D7393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D7393">
        <w:rPr>
          <w:rFonts w:ascii="Times New Roman" w:hAnsi="Times New Roman"/>
          <w:sz w:val="28"/>
          <w:szCs w:val="28"/>
        </w:rPr>
        <w:t>Нурмуратова</w:t>
      </w:r>
      <w:proofErr w:type="spellEnd"/>
      <w:r w:rsidRPr="002D7393">
        <w:rPr>
          <w:rFonts w:ascii="Times New Roman" w:hAnsi="Times New Roman"/>
          <w:sz w:val="28"/>
          <w:szCs w:val="28"/>
        </w:rPr>
        <w:t xml:space="preserve">, К.А. Функциональная грамотность как основа развития гармоничной личности в современных условиях / </w:t>
      </w:r>
      <w:proofErr w:type="spellStart"/>
      <w:r w:rsidRPr="002D7393">
        <w:rPr>
          <w:rFonts w:ascii="Times New Roman" w:hAnsi="Times New Roman"/>
          <w:sz w:val="28"/>
          <w:szCs w:val="28"/>
        </w:rPr>
        <w:t>К.А.Нурмуратова</w:t>
      </w:r>
      <w:proofErr w:type="spellEnd"/>
      <w:r w:rsidRPr="002D7393">
        <w:rPr>
          <w:rFonts w:ascii="Times New Roman" w:hAnsi="Times New Roman"/>
          <w:sz w:val="28"/>
          <w:szCs w:val="28"/>
        </w:rPr>
        <w:t xml:space="preserve"> // Педагогическая наука и практика. – 2019. – №1(23). – С.14-18.</w:t>
      </w:r>
    </w:p>
    <w:p w:rsidR="002D7393" w:rsidRPr="002D7393" w:rsidRDefault="002D7393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Смоленцева А.А. Введение в мир экономики, или Как мы играем в экономику: учебно-методическое пособие / А.А. Смоленцева. – СПб.: Детство-Пресс, 2008. – 176 </w:t>
      </w:r>
      <w:proofErr w:type="gramStart"/>
      <w:r w:rsidRPr="002D7393">
        <w:rPr>
          <w:rFonts w:ascii="Times New Roman" w:hAnsi="Times New Roman"/>
          <w:sz w:val="28"/>
          <w:szCs w:val="28"/>
        </w:rPr>
        <w:t>с</w:t>
      </w:r>
      <w:proofErr w:type="gramEnd"/>
      <w:r w:rsidRPr="002D7393">
        <w:rPr>
          <w:rFonts w:ascii="Times New Roman" w:hAnsi="Times New Roman"/>
          <w:sz w:val="28"/>
          <w:szCs w:val="28"/>
        </w:rPr>
        <w:t>.</w:t>
      </w:r>
    </w:p>
    <w:p w:rsidR="00132181" w:rsidRPr="002D7393" w:rsidRDefault="00132181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 Шатова А.Д. Экономическое воспитание дошкольников / А.Д. Шатова. – М., 2005. – 254 с. </w:t>
      </w:r>
    </w:p>
    <w:p w:rsidR="00132181" w:rsidRPr="002D7393" w:rsidRDefault="00132181" w:rsidP="00D47D5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D7393">
        <w:rPr>
          <w:rFonts w:ascii="Times New Roman" w:hAnsi="Times New Roman"/>
          <w:sz w:val="28"/>
          <w:szCs w:val="28"/>
        </w:rPr>
        <w:t xml:space="preserve"> Шорыгина Т.А. Беседы об экономике: методическое пособие / Т.А. Шорыгина. – М.: ТЦ Сфера, 2019. – 96 </w:t>
      </w:r>
      <w:proofErr w:type="gramStart"/>
      <w:r w:rsidRPr="002D7393">
        <w:rPr>
          <w:rFonts w:ascii="Times New Roman" w:hAnsi="Times New Roman"/>
          <w:sz w:val="28"/>
          <w:szCs w:val="28"/>
        </w:rPr>
        <w:t>с</w:t>
      </w:r>
      <w:proofErr w:type="gramEnd"/>
      <w:r w:rsidRPr="002D7393">
        <w:rPr>
          <w:rFonts w:ascii="Times New Roman" w:hAnsi="Times New Roman"/>
          <w:sz w:val="28"/>
          <w:szCs w:val="28"/>
        </w:rPr>
        <w:t xml:space="preserve">. </w:t>
      </w:r>
    </w:p>
    <w:p w:rsidR="00132181" w:rsidRPr="002D7393" w:rsidRDefault="00132181" w:rsidP="00132181">
      <w:pPr>
        <w:rPr>
          <w:rFonts w:ascii="Times New Roman" w:hAnsi="Times New Roman"/>
          <w:sz w:val="28"/>
          <w:szCs w:val="28"/>
        </w:rPr>
      </w:pPr>
    </w:p>
    <w:p w:rsidR="00132181" w:rsidRDefault="00132181" w:rsidP="00132181">
      <w:pPr>
        <w:rPr>
          <w:rFonts w:ascii="Times New Roman" w:hAnsi="Times New Roman"/>
        </w:rPr>
      </w:pPr>
    </w:p>
    <w:p w:rsidR="00132181" w:rsidRDefault="00132181" w:rsidP="00132181">
      <w:pPr>
        <w:rPr>
          <w:rFonts w:ascii="Times New Roman" w:hAnsi="Times New Roman"/>
        </w:rPr>
      </w:pPr>
    </w:p>
    <w:p w:rsidR="00132181" w:rsidRDefault="00132181" w:rsidP="00132181">
      <w:pPr>
        <w:rPr>
          <w:rFonts w:ascii="Times New Roman" w:hAnsi="Times New Roman"/>
        </w:rPr>
      </w:pPr>
    </w:p>
    <w:p w:rsidR="002D7393" w:rsidRDefault="002D7393" w:rsidP="00132181">
      <w:pPr>
        <w:rPr>
          <w:rFonts w:ascii="Times New Roman" w:hAnsi="Times New Roman"/>
        </w:rPr>
      </w:pPr>
    </w:p>
    <w:p w:rsidR="002D7393" w:rsidRDefault="002D7393" w:rsidP="00132181">
      <w:pPr>
        <w:rPr>
          <w:rFonts w:ascii="Times New Roman" w:hAnsi="Times New Roman"/>
        </w:rPr>
      </w:pPr>
    </w:p>
    <w:p w:rsidR="002D7393" w:rsidRDefault="002D7393" w:rsidP="00132181">
      <w:pPr>
        <w:rPr>
          <w:rFonts w:ascii="Times New Roman" w:hAnsi="Times New Roman"/>
        </w:rPr>
      </w:pPr>
    </w:p>
    <w:p w:rsidR="002D7393" w:rsidRPr="00132181" w:rsidRDefault="002D7393" w:rsidP="00132181">
      <w:pPr>
        <w:rPr>
          <w:rFonts w:ascii="Times New Roman" w:hAnsi="Times New Roman"/>
        </w:rPr>
      </w:pPr>
    </w:p>
    <w:p w:rsidR="00C05B10" w:rsidRDefault="00C05B10" w:rsidP="00C05B10">
      <w:pPr>
        <w:spacing w:after="0" w:line="240" w:lineRule="auto"/>
        <w:rPr>
          <w:rStyle w:val="fontstyle011"/>
          <w:color w:val="auto"/>
          <w:szCs w:val="24"/>
        </w:rPr>
      </w:pPr>
    </w:p>
    <w:p w:rsidR="002D7393" w:rsidRDefault="002D7393" w:rsidP="00C05B10">
      <w:pPr>
        <w:spacing w:after="0" w:line="240" w:lineRule="auto"/>
        <w:rPr>
          <w:rStyle w:val="fontstyle011"/>
          <w:color w:val="auto"/>
          <w:szCs w:val="24"/>
        </w:rPr>
      </w:pPr>
    </w:p>
    <w:p w:rsidR="002D7393" w:rsidRPr="00C86498" w:rsidRDefault="002D7393" w:rsidP="00C05B10">
      <w:pPr>
        <w:spacing w:after="0" w:line="240" w:lineRule="auto"/>
        <w:rPr>
          <w:rStyle w:val="fontstyle011"/>
          <w:color w:val="auto"/>
          <w:szCs w:val="24"/>
        </w:rPr>
      </w:pPr>
    </w:p>
    <w:p w:rsidR="00AD252B" w:rsidRDefault="002D7393" w:rsidP="002D7393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  <w:r>
        <w:rPr>
          <w:rStyle w:val="fontstyle011"/>
        </w:rPr>
        <w:lastRenderedPageBreak/>
        <w:t>Приложение</w:t>
      </w: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tbl>
      <w:tblPr>
        <w:tblStyle w:val="af7"/>
        <w:tblW w:w="0" w:type="auto"/>
        <w:tblLook w:val="04A0"/>
      </w:tblPr>
      <w:tblGrid>
        <w:gridCol w:w="7122"/>
        <w:gridCol w:w="2448"/>
      </w:tblGrid>
      <w:tr w:rsidR="00AD252B" w:rsidRPr="001C7285" w:rsidTr="00A92A23">
        <w:trPr>
          <w:trHeight w:val="4086"/>
        </w:trPr>
        <w:tc>
          <w:tcPr>
            <w:tcW w:w="8755" w:type="dxa"/>
          </w:tcPr>
          <w:p w:rsidR="00AD252B" w:rsidRDefault="00AD252B" w:rsidP="00A92A23"/>
          <w:p w:rsidR="00AD252B" w:rsidRPr="007252D5" w:rsidRDefault="00AD252B" w:rsidP="00A92A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676" cy="1971091"/>
                  <wp:effectExtent l="19050" t="0" r="74" b="0"/>
                  <wp:docPr id="10" name="Рисунок 9" descr="C:\Users\ADMIN\Desktop\mog-shuka_900x0_4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mog-shuka_900x0_4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539" cy="197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Pr="001C7285" w:rsidRDefault="00AD252B" w:rsidP="00A92A2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1C7285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 xml:space="preserve">Сказка «По щучьему велению»       </w:t>
            </w:r>
          </w:p>
        </w:tc>
        <w:tc>
          <w:tcPr>
            <w:tcW w:w="2693" w:type="dxa"/>
          </w:tcPr>
          <w:p w:rsidR="00AD252B" w:rsidRDefault="00AD252B" w:rsidP="00A92A23"/>
          <w:p w:rsidR="00AD252B" w:rsidRDefault="00AD252B" w:rsidP="00A92A23"/>
          <w:p w:rsidR="00AD252B" w:rsidRDefault="00AD252B" w:rsidP="00A92A23">
            <w:pPr>
              <w:jc w:val="center"/>
            </w:pPr>
            <w:r w:rsidRPr="00C92E50">
              <w:rPr>
                <w:noProof/>
              </w:rPr>
              <w:drawing>
                <wp:inline distT="0" distB="0" distL="0" distR="0">
                  <wp:extent cx="1084030" cy="1080000"/>
                  <wp:effectExtent l="19050" t="0" r="1820" b="0"/>
                  <wp:docPr id="2" name="Рисунок 1" descr="C:\Users\ADMIN\Downloads\779ecfaaa2262bfc42a4d60eb43865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779ecfaaa2262bfc42a4d60eb43865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3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Pr="001C7285" w:rsidRDefault="00AD252B" w:rsidP="00A92A23"/>
          <w:p w:rsidR="00AD252B" w:rsidRPr="001C7285" w:rsidRDefault="00AD252B" w:rsidP="00A92A23"/>
          <w:p w:rsidR="00AD252B" w:rsidRPr="001C7285" w:rsidRDefault="00AD252B" w:rsidP="00A92A23"/>
          <w:p w:rsidR="00AD252B" w:rsidRDefault="00AD252B" w:rsidP="00A92A23"/>
          <w:p w:rsidR="00AD252B" w:rsidRDefault="00AD252B" w:rsidP="00A92A23"/>
          <w:p w:rsidR="00AD252B" w:rsidRPr="001C7285" w:rsidRDefault="00AD252B" w:rsidP="00A92A23">
            <w:pPr>
              <w:jc w:val="center"/>
              <w:rPr>
                <w:sz w:val="44"/>
                <w:szCs w:val="44"/>
              </w:rPr>
            </w:pPr>
            <w:r w:rsidRPr="001C728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Цена 6 р.</w:t>
            </w:r>
          </w:p>
        </w:tc>
      </w:tr>
      <w:tr w:rsidR="00AD252B" w:rsidRPr="001C7285" w:rsidTr="002D7393">
        <w:trPr>
          <w:trHeight w:val="4142"/>
        </w:trPr>
        <w:tc>
          <w:tcPr>
            <w:tcW w:w="8755" w:type="dxa"/>
          </w:tcPr>
          <w:p w:rsidR="00AD252B" w:rsidRDefault="00AD252B" w:rsidP="00A92A23"/>
          <w:p w:rsidR="00AD252B" w:rsidRDefault="00AD252B" w:rsidP="00A92A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691" cy="2157269"/>
                  <wp:effectExtent l="19050" t="0" r="109" b="0"/>
                  <wp:docPr id="9" name="Рисунок 8" descr="C:\Users\ADMIN\Desktop\1e85653cccc2ae199e2641434295ce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e85653cccc2ae199e2641434295ce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66" cy="216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Pr="002D7393" w:rsidRDefault="00AD252B" w:rsidP="002D739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</w:pPr>
            <w:r w:rsidRPr="001C7285"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  <w:t>Сказка «</w:t>
            </w:r>
            <w:proofErr w:type="spellStart"/>
            <w:r w:rsidRPr="001C7285"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  <w:t>Морозко</w:t>
            </w:r>
            <w:proofErr w:type="spellEnd"/>
            <w:r w:rsidR="002D7393"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  <w:t>»</w:t>
            </w:r>
          </w:p>
        </w:tc>
        <w:tc>
          <w:tcPr>
            <w:tcW w:w="2693" w:type="dxa"/>
          </w:tcPr>
          <w:p w:rsidR="00AD252B" w:rsidRDefault="00AD252B" w:rsidP="00A92A23"/>
          <w:p w:rsidR="00AD252B" w:rsidRDefault="00AD252B" w:rsidP="00A92A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9249" cy="1080000"/>
                  <wp:effectExtent l="19050" t="0" r="0" b="0"/>
                  <wp:docPr id="8" name="Рисунок 4" descr="C:\Users\ADMIN\Downloads\39bb47dc9e196b2ff957dd79a230ef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39bb47dc9e196b2ff957dd79a230ef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4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Pr="001C7285" w:rsidRDefault="00AD252B" w:rsidP="00A92A23"/>
          <w:p w:rsidR="00AD252B" w:rsidRPr="001C7285" w:rsidRDefault="00AD252B" w:rsidP="00A92A23"/>
          <w:p w:rsidR="00AD252B" w:rsidRDefault="00AD252B" w:rsidP="00A92A23"/>
          <w:p w:rsidR="00AD252B" w:rsidRPr="001C7285" w:rsidRDefault="00AD252B" w:rsidP="00A92A23"/>
          <w:p w:rsidR="00AD252B" w:rsidRDefault="00AD252B" w:rsidP="00A92A23"/>
          <w:p w:rsidR="00AD252B" w:rsidRDefault="00AD252B" w:rsidP="00A92A23"/>
          <w:p w:rsidR="00AD252B" w:rsidRPr="001C7285" w:rsidRDefault="00AD252B" w:rsidP="00A92A23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Цена 10</w:t>
            </w:r>
            <w:r w:rsidRPr="001C728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 xml:space="preserve"> р.</w:t>
            </w:r>
          </w:p>
        </w:tc>
      </w:tr>
      <w:tr w:rsidR="00AD252B" w:rsidRPr="001C7285" w:rsidTr="00A92A23">
        <w:tc>
          <w:tcPr>
            <w:tcW w:w="8755" w:type="dxa"/>
          </w:tcPr>
          <w:p w:rsidR="00AD252B" w:rsidRDefault="00AD252B" w:rsidP="00A92A23"/>
          <w:p w:rsidR="002D7393" w:rsidRDefault="002D7393" w:rsidP="00A92A23"/>
          <w:p w:rsidR="00AD252B" w:rsidRDefault="00AD252B" w:rsidP="00A92A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2684" cy="2170751"/>
                  <wp:effectExtent l="19050" t="0" r="0" b="0"/>
                  <wp:docPr id="11" name="Рисунок 10" descr="https://webpulse.imgsmail.ru/imgpreview?mb=webpulse&amp;key=pulse_cabinet-image-6e24421e-1152-4c10-ac22-e8ceaabb6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pulse.imgsmail.ru/imgpreview?mb=webpulse&amp;key=pulse_cabinet-image-6e24421e-1152-4c10-ac22-e8ceaabb6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286" cy="217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Default="00AD252B" w:rsidP="00A92A23"/>
          <w:p w:rsidR="00AD252B" w:rsidRPr="001C7285" w:rsidRDefault="00AD252B" w:rsidP="00A92A2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</w:pPr>
            <w:r w:rsidRPr="001C7285"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  <w:t xml:space="preserve">«Сказка о рыбаке и рыбке» </w:t>
            </w:r>
          </w:p>
          <w:p w:rsidR="00AD252B" w:rsidRPr="007252D5" w:rsidRDefault="00AD252B" w:rsidP="00A92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D252B" w:rsidRDefault="00AD252B" w:rsidP="00A92A23">
            <w:pPr>
              <w:jc w:val="center"/>
              <w:rPr>
                <w:noProof/>
              </w:rPr>
            </w:pPr>
          </w:p>
          <w:p w:rsidR="00AD252B" w:rsidRDefault="00AD252B" w:rsidP="00A92A23">
            <w:pPr>
              <w:jc w:val="center"/>
            </w:pPr>
          </w:p>
          <w:p w:rsidR="00AD252B" w:rsidRDefault="00AD252B" w:rsidP="00A92A23">
            <w:pPr>
              <w:jc w:val="center"/>
            </w:pPr>
          </w:p>
          <w:p w:rsidR="00AD252B" w:rsidRDefault="00AD252B" w:rsidP="002D7393"/>
          <w:p w:rsidR="00AD252B" w:rsidRDefault="00AD252B" w:rsidP="00A92A23">
            <w:pPr>
              <w:jc w:val="center"/>
            </w:pPr>
          </w:p>
          <w:p w:rsidR="00AD252B" w:rsidRDefault="00AD252B" w:rsidP="00A92A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1521" cy="1080000"/>
                  <wp:effectExtent l="19050" t="0" r="5279" b="0"/>
                  <wp:docPr id="7" name="Рисунок 5" descr="C:\Users\ADMIN\Downloads\30e275e7f153482ed8869fcf641cfe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30e275e7f153482ed8869fcf641cfe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2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2B" w:rsidRDefault="00AD252B" w:rsidP="00A92A23">
            <w:pPr>
              <w:jc w:val="center"/>
            </w:pPr>
          </w:p>
          <w:p w:rsidR="00AD252B" w:rsidRDefault="00AD252B" w:rsidP="00A92A23">
            <w:pPr>
              <w:jc w:val="center"/>
            </w:pPr>
          </w:p>
          <w:p w:rsidR="00AD252B" w:rsidRDefault="00AD252B" w:rsidP="00A92A23">
            <w:pPr>
              <w:jc w:val="center"/>
            </w:pPr>
          </w:p>
          <w:p w:rsidR="00AD252B" w:rsidRDefault="00AD252B" w:rsidP="00A92A2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</w:pPr>
          </w:p>
          <w:p w:rsidR="00AD252B" w:rsidRDefault="00AD252B" w:rsidP="00A92A2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</w:pPr>
          </w:p>
          <w:p w:rsidR="00AD252B" w:rsidRPr="001C7285" w:rsidRDefault="00AD252B" w:rsidP="00A92A23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Цена 8</w:t>
            </w:r>
            <w:r w:rsidRPr="001C728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 xml:space="preserve"> р.</w:t>
            </w:r>
          </w:p>
        </w:tc>
      </w:tr>
    </w:tbl>
    <w:p w:rsidR="00AD252B" w:rsidRDefault="00AD252B" w:rsidP="002D7393">
      <w:pPr>
        <w:tabs>
          <w:tab w:val="left" w:pos="953"/>
        </w:tabs>
        <w:spacing w:after="0" w:line="240" w:lineRule="auto"/>
        <w:rPr>
          <w:rStyle w:val="fontstyle011"/>
        </w:rPr>
      </w:pPr>
    </w:p>
    <w:p w:rsidR="00AD252B" w:rsidRDefault="00AD252B" w:rsidP="00AD252B">
      <w:pPr>
        <w:tabs>
          <w:tab w:val="left" w:pos="953"/>
        </w:tabs>
        <w:spacing w:after="0" w:line="240" w:lineRule="auto"/>
        <w:rPr>
          <w:rStyle w:val="fontstyle011"/>
        </w:rPr>
      </w:pPr>
    </w:p>
    <w:p w:rsidR="002D7393" w:rsidRDefault="002D7393" w:rsidP="00AD252B">
      <w:pPr>
        <w:tabs>
          <w:tab w:val="left" w:pos="953"/>
        </w:tabs>
        <w:spacing w:after="0" w:line="240" w:lineRule="auto"/>
        <w:rPr>
          <w:rStyle w:val="fontstyle011"/>
        </w:rPr>
      </w:pPr>
    </w:p>
    <w:p w:rsidR="00AD252B" w:rsidRDefault="00AD252B" w:rsidP="00AD252B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  <w:r>
        <w:rPr>
          <w:rStyle w:val="fontstyle011"/>
        </w:rPr>
        <w:t>Приложение 2</w:t>
      </w: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AD252B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939790" cy="5349154"/>
            <wp:effectExtent l="19050" t="0" r="3810" b="0"/>
            <wp:docPr id="1" name="Рисунок 1" descr="C:\Users\Admin\Desktop\34-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4-24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05B10">
      <w:pPr>
        <w:tabs>
          <w:tab w:val="left" w:pos="953"/>
        </w:tabs>
        <w:spacing w:after="0" w:line="240" w:lineRule="auto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05B10" w:rsidRDefault="00C05B10" w:rsidP="00C86498">
      <w:pPr>
        <w:tabs>
          <w:tab w:val="left" w:pos="953"/>
        </w:tabs>
        <w:spacing w:after="0" w:line="240" w:lineRule="auto"/>
        <w:jc w:val="center"/>
        <w:rPr>
          <w:rStyle w:val="fontstyle011"/>
        </w:rPr>
      </w:pPr>
    </w:p>
    <w:p w:rsidR="00C22956" w:rsidRDefault="00C22956" w:rsidP="002D7393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5"/>
          <w:szCs w:val="25"/>
        </w:rPr>
        <w:sectPr w:rsidR="00C22956" w:rsidSect="002D7393">
          <w:pgSz w:w="11906" w:h="16838" w:orient="landscape"/>
          <w:pgMar w:top="851" w:right="1701" w:bottom="1134" w:left="851" w:header="709" w:footer="709" w:gutter="0"/>
          <w:cols w:space="720"/>
          <w:docGrid w:linePitch="299"/>
        </w:sect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AD25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294874" cy="5209953"/>
            <wp:effectExtent l="19050" t="0" r="1026" b="0"/>
            <wp:docPr id="3" name="Рисунок 2" descr="C:\Users\Admin\Desktop\581400_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81400_3 (1)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87" cy="522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39790" cy="5078261"/>
            <wp:effectExtent l="19050" t="0" r="3810" b="0"/>
            <wp:docPr id="4" name="Рисунок 3" descr="C:\Users\Admin\Desktop\img_16193960268246-1-1024x5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16193960268246-1-1024x576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AD252B" w:rsidRDefault="00AD252B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2D7393" w:rsidRDefault="002D7393">
      <w:pPr>
        <w:rPr>
          <w:rFonts w:ascii="Times New Roman" w:hAnsi="Times New Roman"/>
          <w:sz w:val="24"/>
        </w:rPr>
      </w:pPr>
    </w:p>
    <w:p w:rsidR="00566031" w:rsidRDefault="00AD252B" w:rsidP="00AD252B">
      <w:pPr>
        <w:jc w:val="center"/>
      </w:pPr>
      <w:r>
        <w:lastRenderedPageBreak/>
        <w:t>Приложение 3</w:t>
      </w:r>
    </w:p>
    <w:p w:rsidR="00AD252B" w:rsidRDefault="00AD252B" w:rsidP="00AD252B">
      <w:pPr>
        <w:jc w:val="center"/>
      </w:pPr>
      <w:r>
        <w:rPr>
          <w:noProof/>
        </w:rPr>
        <w:drawing>
          <wp:inline distT="0" distB="0" distL="0" distR="0">
            <wp:extent cx="5935645" cy="4444409"/>
            <wp:effectExtent l="19050" t="0" r="7955" b="0"/>
            <wp:docPr id="5" name="Рисунок 4" descr="C:\Users\Admin\Desktop\detsad-2189669-15805682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etsad-2189669-1580568284 (1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2B" w:rsidRDefault="00AD252B" w:rsidP="00AD252B">
      <w:pPr>
        <w:jc w:val="center"/>
      </w:pPr>
    </w:p>
    <w:p w:rsidR="00E43A3B" w:rsidRDefault="00E43A3B" w:rsidP="00AD252B">
      <w:pPr>
        <w:jc w:val="center"/>
      </w:pPr>
    </w:p>
    <w:p w:rsidR="00B8399A" w:rsidRDefault="00E43A3B" w:rsidP="00AD252B">
      <w:pPr>
        <w:jc w:val="center"/>
      </w:pPr>
      <w:r>
        <w:rPr>
          <w:noProof/>
        </w:rPr>
        <w:drawing>
          <wp:inline distT="0" distB="0" distL="0" distR="0">
            <wp:extent cx="3806190" cy="2381885"/>
            <wp:effectExtent l="0" t="0" r="0" b="0"/>
            <wp:docPr id="17" name="Рисунок 3" descr="C:\Users\ADMIN\Desktop\jef7isyc1pcbuw6a5fzbdxlnflutcp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jef7isyc1pcbuw6a5fzbdxlnflutcpgs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99A" w:rsidSect="00566031">
      <w:headerReference w:type="default" r:id="rId24"/>
      <w:footerReference w:type="default" r:id="rId2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51" w:rsidRDefault="00A43251" w:rsidP="00566031">
      <w:pPr>
        <w:spacing w:after="0" w:line="240" w:lineRule="auto"/>
      </w:pPr>
      <w:r>
        <w:separator/>
      </w:r>
    </w:p>
  </w:endnote>
  <w:endnote w:type="continuationSeparator" w:id="1">
    <w:p w:rsidR="00A43251" w:rsidRDefault="00A43251" w:rsidP="005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2"/>
      <w:docPartObj>
        <w:docPartGallery w:val="Page Numbers (Bottom of Page)"/>
        <w:docPartUnique/>
      </w:docPartObj>
    </w:sdtPr>
    <w:sdtContent>
      <w:p w:rsidR="008C5E05" w:rsidRDefault="00FE27FB">
        <w:pPr>
          <w:pStyle w:val="a9"/>
          <w:jc w:val="center"/>
        </w:pPr>
        <w:fldSimple w:instr=" PAGE   \* MERGEFORMAT ">
          <w:r w:rsidR="0014658A">
            <w:rPr>
              <w:noProof/>
            </w:rPr>
            <w:t>14</w:t>
          </w:r>
        </w:fldSimple>
      </w:p>
    </w:sdtContent>
  </w:sdt>
  <w:p w:rsidR="008C5E05" w:rsidRDefault="008C5E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6"/>
      <w:docPartObj>
        <w:docPartGallery w:val="Page Numbers (Bottom of Page)"/>
        <w:docPartUnique/>
      </w:docPartObj>
    </w:sdtPr>
    <w:sdtContent>
      <w:p w:rsidR="008C5E05" w:rsidRDefault="00FE27FB">
        <w:pPr>
          <w:pStyle w:val="a9"/>
          <w:jc w:val="center"/>
        </w:pPr>
        <w:fldSimple w:instr=" PAGE   \* MERGEFORMAT ">
          <w:r w:rsidR="00D47D50">
            <w:rPr>
              <w:noProof/>
            </w:rPr>
            <w:t>3</w:t>
          </w:r>
        </w:fldSimple>
      </w:p>
    </w:sdtContent>
  </w:sdt>
  <w:p w:rsidR="008C5E05" w:rsidRDefault="008C5E05">
    <w:pPr>
      <w:pStyle w:val="a9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85"/>
      <w:docPartObj>
        <w:docPartGallery w:val="Page Numbers (Bottom of Page)"/>
        <w:docPartUnique/>
      </w:docPartObj>
    </w:sdtPr>
    <w:sdtContent>
      <w:p w:rsidR="008C5E05" w:rsidRDefault="00FE27FB">
        <w:pPr>
          <w:pStyle w:val="a9"/>
          <w:jc w:val="center"/>
        </w:pPr>
        <w:fldSimple w:instr=" PAGE   \* MERGEFORMAT ">
          <w:r w:rsidR="00D47D50">
            <w:rPr>
              <w:noProof/>
            </w:rPr>
            <w:t>1</w:t>
          </w:r>
        </w:fldSimple>
      </w:p>
    </w:sdtContent>
  </w:sdt>
  <w:p w:rsidR="008C5E05" w:rsidRDefault="008C5E0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05" w:rsidRDefault="008C5E05">
    <w:pPr>
      <w:pStyle w:val="a9"/>
      <w:jc w:val="center"/>
      <w:rPr>
        <w:b/>
      </w:rPr>
    </w:pPr>
  </w:p>
  <w:p w:rsidR="008C5E05" w:rsidRDefault="008C5E05">
    <w:pPr>
      <w:pStyle w:val="a9"/>
      <w:rPr>
        <w:b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05" w:rsidRDefault="008C5E05">
    <w:pPr>
      <w:pStyle w:val="a9"/>
      <w:jc w:val="center"/>
      <w:rPr>
        <w:b/>
      </w:rPr>
    </w:pPr>
  </w:p>
  <w:p w:rsidR="008C5E05" w:rsidRDefault="008C5E05">
    <w:pPr>
      <w:pStyle w:val="a9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51" w:rsidRDefault="00A43251" w:rsidP="00566031">
      <w:pPr>
        <w:spacing w:after="0" w:line="240" w:lineRule="auto"/>
      </w:pPr>
      <w:r>
        <w:separator/>
      </w:r>
    </w:p>
  </w:footnote>
  <w:footnote w:type="continuationSeparator" w:id="1">
    <w:p w:rsidR="00A43251" w:rsidRDefault="00A43251" w:rsidP="005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05" w:rsidRDefault="008C5E05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05" w:rsidRDefault="008C5E05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05" w:rsidRDefault="008C5E05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73"/>
    <w:multiLevelType w:val="multilevel"/>
    <w:tmpl w:val="46BC16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8415C8"/>
    <w:multiLevelType w:val="multilevel"/>
    <w:tmpl w:val="97B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A48D5"/>
    <w:multiLevelType w:val="hybridMultilevel"/>
    <w:tmpl w:val="9D8E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479"/>
    <w:multiLevelType w:val="multilevel"/>
    <w:tmpl w:val="0F7079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BD5EFA"/>
    <w:multiLevelType w:val="multilevel"/>
    <w:tmpl w:val="CA04BA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FFD165E"/>
    <w:multiLevelType w:val="multilevel"/>
    <w:tmpl w:val="7C50A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D66CA1"/>
    <w:multiLevelType w:val="hybridMultilevel"/>
    <w:tmpl w:val="D29C2662"/>
    <w:lvl w:ilvl="0" w:tplc="27B007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031"/>
    <w:rsid w:val="000275C7"/>
    <w:rsid w:val="00063637"/>
    <w:rsid w:val="000845C7"/>
    <w:rsid w:val="00086313"/>
    <w:rsid w:val="000E092C"/>
    <w:rsid w:val="00112880"/>
    <w:rsid w:val="00132181"/>
    <w:rsid w:val="0014658A"/>
    <w:rsid w:val="001C240D"/>
    <w:rsid w:val="001D6DFF"/>
    <w:rsid w:val="001E022B"/>
    <w:rsid w:val="00236B75"/>
    <w:rsid w:val="00252A45"/>
    <w:rsid w:val="0028152D"/>
    <w:rsid w:val="00291E86"/>
    <w:rsid w:val="002A7B2B"/>
    <w:rsid w:val="002C4EB6"/>
    <w:rsid w:val="002D2AC7"/>
    <w:rsid w:val="002D6448"/>
    <w:rsid w:val="002D7393"/>
    <w:rsid w:val="003532E6"/>
    <w:rsid w:val="003903B6"/>
    <w:rsid w:val="003C04E4"/>
    <w:rsid w:val="0041792D"/>
    <w:rsid w:val="00417E86"/>
    <w:rsid w:val="00417F8F"/>
    <w:rsid w:val="004433E6"/>
    <w:rsid w:val="004578E5"/>
    <w:rsid w:val="004A4A12"/>
    <w:rsid w:val="004C5081"/>
    <w:rsid w:val="004E4F8D"/>
    <w:rsid w:val="00515544"/>
    <w:rsid w:val="00566031"/>
    <w:rsid w:val="00573D53"/>
    <w:rsid w:val="005C15EC"/>
    <w:rsid w:val="005F16F2"/>
    <w:rsid w:val="006222D6"/>
    <w:rsid w:val="006932D6"/>
    <w:rsid w:val="006C6273"/>
    <w:rsid w:val="006D0AC3"/>
    <w:rsid w:val="006D3C1E"/>
    <w:rsid w:val="006F5E84"/>
    <w:rsid w:val="00703B13"/>
    <w:rsid w:val="00703C21"/>
    <w:rsid w:val="0073706F"/>
    <w:rsid w:val="007750A8"/>
    <w:rsid w:val="007A0C3C"/>
    <w:rsid w:val="007A633F"/>
    <w:rsid w:val="007B5345"/>
    <w:rsid w:val="007F5E36"/>
    <w:rsid w:val="0084193F"/>
    <w:rsid w:val="00894856"/>
    <w:rsid w:val="008972EE"/>
    <w:rsid w:val="008C5E05"/>
    <w:rsid w:val="00923ECD"/>
    <w:rsid w:val="00942F18"/>
    <w:rsid w:val="00973AC2"/>
    <w:rsid w:val="009924DA"/>
    <w:rsid w:val="009A211C"/>
    <w:rsid w:val="009A7753"/>
    <w:rsid w:val="009F4F15"/>
    <w:rsid w:val="00A0742B"/>
    <w:rsid w:val="00A27E69"/>
    <w:rsid w:val="00A35A36"/>
    <w:rsid w:val="00A43251"/>
    <w:rsid w:val="00A603CB"/>
    <w:rsid w:val="00A92707"/>
    <w:rsid w:val="00AD252B"/>
    <w:rsid w:val="00B4697F"/>
    <w:rsid w:val="00B46EFC"/>
    <w:rsid w:val="00B77EEC"/>
    <w:rsid w:val="00B8129F"/>
    <w:rsid w:val="00B8399A"/>
    <w:rsid w:val="00BF350C"/>
    <w:rsid w:val="00C05B10"/>
    <w:rsid w:val="00C126A6"/>
    <w:rsid w:val="00C22956"/>
    <w:rsid w:val="00C67FD9"/>
    <w:rsid w:val="00C70783"/>
    <w:rsid w:val="00C76E33"/>
    <w:rsid w:val="00C86498"/>
    <w:rsid w:val="00CE39FF"/>
    <w:rsid w:val="00D47D50"/>
    <w:rsid w:val="00D61B6D"/>
    <w:rsid w:val="00E40A60"/>
    <w:rsid w:val="00E43A3B"/>
    <w:rsid w:val="00E94F77"/>
    <w:rsid w:val="00ED5D01"/>
    <w:rsid w:val="00F07995"/>
    <w:rsid w:val="00F613C1"/>
    <w:rsid w:val="00F91AA8"/>
    <w:rsid w:val="00F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6031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6603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603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6603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6603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6603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6031"/>
    <w:rPr>
      <w:rFonts w:ascii="Calibri" w:hAnsi="Calibri"/>
    </w:rPr>
  </w:style>
  <w:style w:type="paragraph" w:styleId="21">
    <w:name w:val="toc 2"/>
    <w:next w:val="a"/>
    <w:link w:val="22"/>
    <w:uiPriority w:val="39"/>
    <w:rsid w:val="00566031"/>
    <w:pPr>
      <w:ind w:left="200"/>
    </w:pPr>
  </w:style>
  <w:style w:type="character" w:customStyle="1" w:styleId="22">
    <w:name w:val="Оглавление 2 Знак"/>
    <w:link w:val="21"/>
    <w:rsid w:val="00566031"/>
  </w:style>
  <w:style w:type="paragraph" w:customStyle="1" w:styleId="c2">
    <w:name w:val="c2"/>
    <w:basedOn w:val="a"/>
    <w:link w:val="c21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">
    <w:name w:val="c21"/>
    <w:basedOn w:val="1"/>
    <w:link w:val="c2"/>
    <w:rsid w:val="0056603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66031"/>
    <w:pPr>
      <w:ind w:left="600"/>
    </w:pPr>
  </w:style>
  <w:style w:type="character" w:customStyle="1" w:styleId="42">
    <w:name w:val="Оглавление 4 Знак"/>
    <w:link w:val="41"/>
    <w:rsid w:val="00566031"/>
  </w:style>
  <w:style w:type="paragraph" w:styleId="a3">
    <w:name w:val="Balloon Text"/>
    <w:basedOn w:val="a"/>
    <w:link w:val="a4"/>
    <w:rsid w:val="0056603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66031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66031"/>
    <w:pPr>
      <w:ind w:left="1000"/>
    </w:pPr>
  </w:style>
  <w:style w:type="character" w:customStyle="1" w:styleId="60">
    <w:name w:val="Оглавление 6 Знак"/>
    <w:link w:val="6"/>
    <w:rsid w:val="00566031"/>
  </w:style>
  <w:style w:type="paragraph" w:styleId="7">
    <w:name w:val="toc 7"/>
    <w:next w:val="a"/>
    <w:link w:val="70"/>
    <w:uiPriority w:val="39"/>
    <w:rsid w:val="00566031"/>
    <w:pPr>
      <w:ind w:left="1200"/>
    </w:pPr>
  </w:style>
  <w:style w:type="character" w:customStyle="1" w:styleId="70">
    <w:name w:val="Оглавление 7 Знак"/>
    <w:link w:val="7"/>
    <w:rsid w:val="00566031"/>
  </w:style>
  <w:style w:type="paragraph" w:customStyle="1" w:styleId="apple-converted-space">
    <w:name w:val="apple-converted-space"/>
    <w:link w:val="apple-converted-space1"/>
    <w:rsid w:val="00566031"/>
  </w:style>
  <w:style w:type="character" w:customStyle="1" w:styleId="apple-converted-space1">
    <w:name w:val="apple-converted-space1"/>
    <w:link w:val="apple-converted-space"/>
    <w:rsid w:val="00566031"/>
  </w:style>
  <w:style w:type="character" w:customStyle="1" w:styleId="30">
    <w:name w:val="Заголовок 3 Знак"/>
    <w:link w:val="3"/>
    <w:rsid w:val="00566031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rsid w:val="0056603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566031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56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566031"/>
  </w:style>
  <w:style w:type="paragraph" w:customStyle="1" w:styleId="c0">
    <w:name w:val="c0"/>
    <w:basedOn w:val="12"/>
    <w:link w:val="c01"/>
    <w:rsid w:val="00566031"/>
  </w:style>
  <w:style w:type="character" w:customStyle="1" w:styleId="c01">
    <w:name w:val="c01"/>
    <w:basedOn w:val="a0"/>
    <w:link w:val="c0"/>
    <w:rsid w:val="00566031"/>
  </w:style>
  <w:style w:type="paragraph" w:customStyle="1" w:styleId="fontstyle21">
    <w:name w:val="fontstyle21"/>
    <w:basedOn w:val="12"/>
    <w:link w:val="fontstyle211"/>
    <w:rsid w:val="00566031"/>
    <w:rPr>
      <w:rFonts w:ascii="Times New Roman" w:hAnsi="Times New Roman"/>
      <w:sz w:val="24"/>
    </w:rPr>
  </w:style>
  <w:style w:type="character" w:customStyle="1" w:styleId="fontstyle211">
    <w:name w:val="fontstyle211"/>
    <w:basedOn w:val="a0"/>
    <w:link w:val="fontstyle21"/>
    <w:rsid w:val="00566031"/>
    <w:rPr>
      <w:rFonts w:ascii="Times New Roman" w:hAnsi="Times New Roman"/>
      <w:b w:val="0"/>
      <w:i w:val="0"/>
      <w:color w:val="000000"/>
      <w:sz w:val="24"/>
    </w:rPr>
  </w:style>
  <w:style w:type="paragraph" w:styleId="a9">
    <w:name w:val="footer"/>
    <w:basedOn w:val="a"/>
    <w:link w:val="aa"/>
    <w:uiPriority w:val="99"/>
    <w:rsid w:val="0056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uiPriority w:val="99"/>
    <w:rsid w:val="00566031"/>
  </w:style>
  <w:style w:type="paragraph" w:customStyle="1" w:styleId="13">
    <w:name w:val="Без интервала1"/>
    <w:basedOn w:val="a"/>
    <w:link w:val="110"/>
    <w:rsid w:val="00566031"/>
    <w:pPr>
      <w:spacing w:after="0" w:line="240" w:lineRule="auto"/>
    </w:pPr>
    <w:rPr>
      <w:sz w:val="20"/>
    </w:rPr>
  </w:style>
  <w:style w:type="character" w:customStyle="1" w:styleId="110">
    <w:name w:val="Без интервала11"/>
    <w:basedOn w:val="1"/>
    <w:link w:val="13"/>
    <w:rsid w:val="00566031"/>
    <w:rPr>
      <w:sz w:val="20"/>
    </w:rPr>
  </w:style>
  <w:style w:type="paragraph" w:styleId="31">
    <w:name w:val="toc 3"/>
    <w:next w:val="a"/>
    <w:link w:val="32"/>
    <w:uiPriority w:val="39"/>
    <w:rsid w:val="00566031"/>
    <w:pPr>
      <w:ind w:left="400"/>
    </w:pPr>
  </w:style>
  <w:style w:type="character" w:customStyle="1" w:styleId="32">
    <w:name w:val="Оглавление 3 Знак"/>
    <w:link w:val="31"/>
    <w:rsid w:val="00566031"/>
  </w:style>
  <w:style w:type="paragraph" w:styleId="ab">
    <w:name w:val="List Paragraph"/>
    <w:basedOn w:val="a"/>
    <w:link w:val="ac"/>
    <w:rsid w:val="00566031"/>
    <w:pPr>
      <w:ind w:left="720"/>
    </w:pPr>
  </w:style>
  <w:style w:type="character" w:customStyle="1" w:styleId="ac">
    <w:name w:val="Абзац списка Знак"/>
    <w:basedOn w:val="1"/>
    <w:link w:val="ab"/>
    <w:rsid w:val="00566031"/>
  </w:style>
  <w:style w:type="paragraph" w:customStyle="1" w:styleId="c1">
    <w:name w:val="c1"/>
    <w:basedOn w:val="12"/>
    <w:link w:val="c11"/>
    <w:rsid w:val="00566031"/>
  </w:style>
  <w:style w:type="character" w:customStyle="1" w:styleId="c11">
    <w:name w:val="c11"/>
    <w:basedOn w:val="a0"/>
    <w:link w:val="c1"/>
    <w:rsid w:val="00566031"/>
  </w:style>
  <w:style w:type="character" w:customStyle="1" w:styleId="50">
    <w:name w:val="Заголовок 5 Знак"/>
    <w:link w:val="5"/>
    <w:rsid w:val="00566031"/>
    <w:rPr>
      <w:rFonts w:ascii="XO Thames" w:hAnsi="XO Thames"/>
      <w:b/>
      <w:color w:val="000000"/>
      <w:sz w:val="22"/>
    </w:rPr>
  </w:style>
  <w:style w:type="paragraph" w:styleId="ad">
    <w:name w:val="No Spacing"/>
    <w:link w:val="ae"/>
    <w:uiPriority w:val="1"/>
    <w:qFormat/>
    <w:rsid w:val="00566031"/>
    <w:pPr>
      <w:spacing w:after="0" w:line="240" w:lineRule="auto"/>
    </w:pPr>
  </w:style>
  <w:style w:type="character" w:customStyle="1" w:styleId="ae">
    <w:name w:val="Без интервала Знак"/>
    <w:link w:val="ad"/>
    <w:rsid w:val="00566031"/>
  </w:style>
  <w:style w:type="character" w:customStyle="1" w:styleId="11">
    <w:name w:val="Заголовок 1 Знак"/>
    <w:link w:val="10"/>
    <w:rsid w:val="00566031"/>
    <w:rPr>
      <w:rFonts w:ascii="XO Thames" w:hAnsi="XO Thames"/>
      <w:b/>
      <w:sz w:val="32"/>
    </w:rPr>
  </w:style>
  <w:style w:type="paragraph" w:customStyle="1" w:styleId="c3">
    <w:name w:val="c3"/>
    <w:basedOn w:val="a"/>
    <w:link w:val="c31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1">
    <w:name w:val="c31"/>
    <w:basedOn w:val="1"/>
    <w:link w:val="c3"/>
    <w:rsid w:val="00566031"/>
    <w:rPr>
      <w:rFonts w:ascii="Times New Roman" w:hAnsi="Times New Roman"/>
      <w:sz w:val="24"/>
    </w:rPr>
  </w:style>
  <w:style w:type="paragraph" w:customStyle="1" w:styleId="14">
    <w:name w:val="Гиперссылка1"/>
    <w:link w:val="af"/>
    <w:rsid w:val="00566031"/>
    <w:rPr>
      <w:color w:val="0000FF"/>
      <w:u w:val="single"/>
    </w:rPr>
  </w:style>
  <w:style w:type="character" w:styleId="af">
    <w:name w:val="Hyperlink"/>
    <w:link w:val="14"/>
    <w:rsid w:val="00566031"/>
    <w:rPr>
      <w:color w:val="0000FF"/>
      <w:u w:val="single"/>
    </w:rPr>
  </w:style>
  <w:style w:type="paragraph" w:customStyle="1" w:styleId="Footnote">
    <w:name w:val="Footnote"/>
    <w:link w:val="Footnote1"/>
    <w:rsid w:val="00566031"/>
    <w:rPr>
      <w:rFonts w:ascii="XO Thames" w:hAnsi="XO Thames"/>
    </w:rPr>
  </w:style>
  <w:style w:type="character" w:customStyle="1" w:styleId="Footnote1">
    <w:name w:val="Footnote1"/>
    <w:link w:val="Footnote"/>
    <w:rsid w:val="0056603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66031"/>
    <w:rPr>
      <w:rFonts w:ascii="XO Thames" w:hAnsi="XO Thames"/>
      <w:b/>
    </w:rPr>
  </w:style>
  <w:style w:type="character" w:customStyle="1" w:styleId="16">
    <w:name w:val="Оглавление 1 Знак"/>
    <w:link w:val="15"/>
    <w:rsid w:val="0056603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56603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566031"/>
    <w:rPr>
      <w:rFonts w:ascii="XO Thames" w:hAnsi="XO Thames"/>
      <w:sz w:val="20"/>
    </w:rPr>
  </w:style>
  <w:style w:type="paragraph" w:customStyle="1" w:styleId="12">
    <w:name w:val="Основной шрифт абзаца1"/>
    <w:link w:val="17"/>
    <w:rsid w:val="00566031"/>
  </w:style>
  <w:style w:type="paragraph" w:customStyle="1" w:styleId="17">
    <w:name w:val="Строгий1"/>
    <w:basedOn w:val="12"/>
    <w:link w:val="af0"/>
    <w:rsid w:val="00566031"/>
    <w:rPr>
      <w:b/>
    </w:rPr>
  </w:style>
  <w:style w:type="character" w:styleId="af0">
    <w:name w:val="Strong"/>
    <w:basedOn w:val="a0"/>
    <w:link w:val="17"/>
    <w:uiPriority w:val="22"/>
    <w:qFormat/>
    <w:rsid w:val="00566031"/>
    <w:rPr>
      <w:b/>
    </w:rPr>
  </w:style>
  <w:style w:type="paragraph" w:styleId="9">
    <w:name w:val="toc 9"/>
    <w:next w:val="a"/>
    <w:link w:val="90"/>
    <w:uiPriority w:val="39"/>
    <w:rsid w:val="00566031"/>
    <w:pPr>
      <w:ind w:left="1600"/>
    </w:pPr>
  </w:style>
  <w:style w:type="character" w:customStyle="1" w:styleId="90">
    <w:name w:val="Оглавление 9 Знак"/>
    <w:link w:val="9"/>
    <w:rsid w:val="00566031"/>
  </w:style>
  <w:style w:type="paragraph" w:styleId="8">
    <w:name w:val="toc 8"/>
    <w:next w:val="a"/>
    <w:link w:val="80"/>
    <w:uiPriority w:val="39"/>
    <w:rsid w:val="00566031"/>
    <w:pPr>
      <w:ind w:left="1400"/>
    </w:pPr>
  </w:style>
  <w:style w:type="character" w:customStyle="1" w:styleId="80">
    <w:name w:val="Оглавление 8 Знак"/>
    <w:link w:val="8"/>
    <w:rsid w:val="00566031"/>
  </w:style>
  <w:style w:type="paragraph" w:styleId="51">
    <w:name w:val="toc 5"/>
    <w:next w:val="a"/>
    <w:link w:val="52"/>
    <w:uiPriority w:val="39"/>
    <w:rsid w:val="00566031"/>
    <w:pPr>
      <w:ind w:left="800"/>
    </w:pPr>
  </w:style>
  <w:style w:type="character" w:customStyle="1" w:styleId="52">
    <w:name w:val="Оглавление 5 Знак"/>
    <w:link w:val="51"/>
    <w:rsid w:val="00566031"/>
  </w:style>
  <w:style w:type="paragraph" w:styleId="af1">
    <w:name w:val="Subtitle"/>
    <w:next w:val="a"/>
    <w:link w:val="af2"/>
    <w:uiPriority w:val="11"/>
    <w:qFormat/>
    <w:rsid w:val="00566031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566031"/>
    <w:rPr>
      <w:rFonts w:ascii="XO Thames" w:hAnsi="XO Thames"/>
      <w:i/>
      <w:color w:val="616161"/>
      <w:sz w:val="24"/>
    </w:rPr>
  </w:style>
  <w:style w:type="paragraph" w:styleId="af3">
    <w:name w:val="Normal (Web)"/>
    <w:basedOn w:val="a"/>
    <w:link w:val="af4"/>
    <w:uiPriority w:val="99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566031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1"/>
    <w:uiPriority w:val="39"/>
    <w:rsid w:val="00566031"/>
    <w:pPr>
      <w:ind w:left="1800"/>
    </w:pPr>
  </w:style>
  <w:style w:type="character" w:customStyle="1" w:styleId="toc101">
    <w:name w:val="toc 101"/>
    <w:link w:val="toc10"/>
    <w:rsid w:val="00566031"/>
  </w:style>
  <w:style w:type="paragraph" w:customStyle="1" w:styleId="fontstyle01">
    <w:name w:val="fontstyle01"/>
    <w:basedOn w:val="12"/>
    <w:link w:val="fontstyle011"/>
    <w:rsid w:val="00566031"/>
    <w:rPr>
      <w:rFonts w:ascii="Times New Roman" w:hAnsi="Times New Roman"/>
      <w:b/>
      <w:sz w:val="24"/>
    </w:rPr>
  </w:style>
  <w:style w:type="character" w:customStyle="1" w:styleId="fontstyle011">
    <w:name w:val="fontstyle011"/>
    <w:basedOn w:val="a0"/>
    <w:link w:val="fontstyle01"/>
    <w:rsid w:val="00566031"/>
    <w:rPr>
      <w:rFonts w:ascii="Times New Roman" w:hAnsi="Times New Roman"/>
      <w:b/>
      <w:i w:val="0"/>
      <w:color w:val="000000"/>
      <w:sz w:val="24"/>
    </w:rPr>
  </w:style>
  <w:style w:type="paragraph" w:styleId="af5">
    <w:name w:val="Title"/>
    <w:next w:val="a"/>
    <w:link w:val="af6"/>
    <w:uiPriority w:val="10"/>
    <w:qFormat/>
    <w:rsid w:val="00566031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56603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6603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66031"/>
    <w:rPr>
      <w:rFonts w:ascii="XO Thames" w:hAnsi="XO Thames"/>
      <w:b/>
      <w:color w:val="00A0FF"/>
      <w:sz w:val="26"/>
    </w:rPr>
  </w:style>
  <w:style w:type="paragraph" w:customStyle="1" w:styleId="c13">
    <w:name w:val="c13"/>
    <w:basedOn w:val="12"/>
    <w:link w:val="c131"/>
    <w:rsid w:val="00566031"/>
  </w:style>
  <w:style w:type="character" w:customStyle="1" w:styleId="c131">
    <w:name w:val="c131"/>
    <w:basedOn w:val="a0"/>
    <w:link w:val="c13"/>
    <w:rsid w:val="00566031"/>
  </w:style>
  <w:style w:type="paragraph" w:customStyle="1" w:styleId="normal">
    <w:name w:val="normal"/>
    <w:link w:val="normal1"/>
    <w:rsid w:val="00566031"/>
    <w:pPr>
      <w:widowControl w:val="0"/>
      <w:contextualSpacing/>
    </w:pPr>
    <w:rPr>
      <w:rFonts w:ascii="Calibri" w:hAnsi="Calibri"/>
    </w:rPr>
  </w:style>
  <w:style w:type="character" w:customStyle="1" w:styleId="normal1">
    <w:name w:val="normal1"/>
    <w:link w:val="normal"/>
    <w:rsid w:val="00566031"/>
    <w:rPr>
      <w:rFonts w:ascii="Calibri" w:hAnsi="Calibri"/>
      <w:color w:val="000000"/>
    </w:rPr>
  </w:style>
  <w:style w:type="table" w:styleId="af7">
    <w:name w:val="Table Grid"/>
    <w:basedOn w:val="a1"/>
    <w:uiPriority w:val="59"/>
    <w:rsid w:val="0056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ca972370">
    <w:name w:val="pca972370"/>
    <w:basedOn w:val="a0"/>
    <w:rsid w:val="009924DA"/>
  </w:style>
  <w:style w:type="character" w:customStyle="1" w:styleId="rbc948fc6">
    <w:name w:val="rbc948fc6"/>
    <w:basedOn w:val="a0"/>
    <w:rsid w:val="00992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660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3397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1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image" Target="media/image5.jpe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gif"/><Relationship Id="rId10" Type="http://schemas.openxmlformats.org/officeDocument/2006/relationships/footer" Target="footer3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2023-01-25T09:43:00Z</cp:lastPrinted>
  <dcterms:created xsi:type="dcterms:W3CDTF">2023-01-09T08:57:00Z</dcterms:created>
  <dcterms:modified xsi:type="dcterms:W3CDTF">2023-01-25T09:47:00Z</dcterms:modified>
</cp:coreProperties>
</file>