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07" w:rsidRPr="00772707" w:rsidRDefault="00772707" w:rsidP="0077270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77270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Качество дошкольного образования в ДОО</w:t>
      </w:r>
      <w:r w:rsidRPr="0077270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Уровень</w:t>
      </w:r>
    </w:p>
    <w:p w:rsidR="00772707" w:rsidRPr="00772707" w:rsidRDefault="00772707" w:rsidP="00772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7270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Область качества</w:t>
      </w:r>
    </w:p>
    <w:p w:rsidR="00772707" w:rsidRPr="00772707" w:rsidRDefault="00772707" w:rsidP="00772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4" w:anchor="2" w:history="1">
        <w:r w:rsidRPr="00772707">
          <w:rPr>
            <w:rFonts w:ascii="Arial" w:eastAsia="Times New Roman" w:hAnsi="Arial" w:cs="Arial"/>
            <w:color w:val="6C757D"/>
            <w:sz w:val="19"/>
            <w:lang w:eastAsia="ru-RU"/>
          </w:rPr>
          <w:t>Уровень 2. Оценка образовательной организации в целом</w:t>
        </w:r>
      </w:hyperlink>
    </w:p>
    <w:p w:rsidR="00772707" w:rsidRPr="00772707" w:rsidRDefault="00772707" w:rsidP="00772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5" w:anchor="2-6" w:tooltip="ОБРАЗОВАТЕЛЬНЫЕ ОРИЕНТИРЫ" w:history="1">
        <w:r w:rsidRPr="00772707">
          <w:rPr>
            <w:rFonts w:ascii="Arial" w:eastAsia="Times New Roman" w:hAnsi="Arial" w:cs="Arial"/>
            <w:color w:val="6C757D"/>
            <w:sz w:val="19"/>
            <w:lang w:eastAsia="ru-RU"/>
          </w:rPr>
          <w:t>1</w:t>
        </w:r>
      </w:hyperlink>
      <w:r w:rsidRPr="0077270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hyperlink r:id="rId6" w:anchor="2-7" w:tooltip="ОБРАЗОВАТЕЛЬНЫЕ УСЛОВИЯ" w:history="1">
        <w:r w:rsidRPr="00772707">
          <w:rPr>
            <w:rFonts w:ascii="Arial" w:eastAsia="Times New Roman" w:hAnsi="Arial" w:cs="Arial"/>
            <w:color w:val="6C757D"/>
            <w:sz w:val="19"/>
            <w:lang w:eastAsia="ru-RU"/>
          </w:rPr>
          <w:t>2</w:t>
        </w:r>
      </w:hyperlink>
      <w:r w:rsidRPr="0077270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hyperlink r:id="rId7" w:anchor="2-8" w:tooltip="УСЛОВИЯ ПОЛУЧЕНИЯ ДОШКОЛЬНОГО ОБРАЗОВАНИЯ ЛИЦАМИ С ОГРАНИЧЕННЫМИ ВОЗМОЖНОСТЯМИ ЗДОРОВЬЯ И ИНВАЛИДАМИ*" w:history="1">
        <w:r w:rsidRPr="00772707">
          <w:rPr>
            <w:rFonts w:ascii="Arial" w:eastAsia="Times New Roman" w:hAnsi="Arial" w:cs="Arial"/>
            <w:color w:val="6C757D"/>
            <w:sz w:val="19"/>
            <w:lang w:eastAsia="ru-RU"/>
          </w:rPr>
          <w:t>3</w:t>
        </w:r>
      </w:hyperlink>
      <w:r w:rsidRPr="0077270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hyperlink r:id="rId8" w:anchor="2-9" w:tooltip="ЗДОРОВЬЕ, БЕЗОПАСНОСТЬ И ПОВСЕДНЕВНЫЙ УХОД" w:history="1">
        <w:r w:rsidRPr="00772707">
          <w:rPr>
            <w:rFonts w:ascii="Arial" w:eastAsia="Times New Roman" w:hAnsi="Arial" w:cs="Arial"/>
            <w:color w:val="6C757D"/>
            <w:sz w:val="19"/>
            <w:lang w:eastAsia="ru-RU"/>
          </w:rPr>
          <w:t>4</w:t>
        </w:r>
      </w:hyperlink>
      <w:r w:rsidRPr="0077270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hyperlink r:id="rId9" w:anchor="2-10" w:tooltip="УПРАВЛЕНИЕ И РАЗВИТИЕ" w:history="1">
        <w:r w:rsidRPr="00772707">
          <w:rPr>
            <w:rFonts w:ascii="Arial" w:eastAsia="Times New Roman" w:hAnsi="Arial" w:cs="Arial"/>
            <w:color w:val="6C757D"/>
            <w:sz w:val="19"/>
            <w:lang w:eastAsia="ru-RU"/>
          </w:rPr>
          <w:t>5</w:t>
        </w:r>
      </w:hyperlink>
    </w:p>
    <w:p w:rsidR="00772707" w:rsidRPr="00772707" w:rsidRDefault="00772707" w:rsidP="00772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0" w:anchor="1" w:history="1">
        <w:r w:rsidRPr="00772707">
          <w:rPr>
            <w:rFonts w:ascii="Arial" w:eastAsia="Times New Roman" w:hAnsi="Arial" w:cs="Arial"/>
            <w:color w:val="6C757D"/>
            <w:sz w:val="19"/>
            <w:lang w:eastAsia="ru-RU"/>
          </w:rPr>
          <w:t>Уровень 1. Оценка групп</w:t>
        </w:r>
      </w:hyperlink>
    </w:p>
    <w:p w:rsidR="00772707" w:rsidRPr="00772707" w:rsidRDefault="00772707" w:rsidP="00772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1" w:anchor="1-28" w:tooltip="ОБРАЗОВАТЕЛЬНЫЕ ОРИЕНТИРЫ" w:history="1">
        <w:r w:rsidRPr="00772707">
          <w:rPr>
            <w:rFonts w:ascii="Arial" w:eastAsia="Times New Roman" w:hAnsi="Arial" w:cs="Arial"/>
            <w:color w:val="6C757D"/>
            <w:sz w:val="19"/>
            <w:lang w:eastAsia="ru-RU"/>
          </w:rPr>
          <w:t>1</w:t>
        </w:r>
      </w:hyperlink>
      <w:r w:rsidRPr="0077270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hyperlink r:id="rId12" w:anchor="1-29" w:tooltip="ОБРАЗОВАТЕЛЬНАЯ ПРОГРАММА" w:history="1">
        <w:r w:rsidRPr="00772707">
          <w:rPr>
            <w:rFonts w:ascii="Arial" w:eastAsia="Times New Roman" w:hAnsi="Arial" w:cs="Arial"/>
            <w:color w:val="6C757D"/>
            <w:sz w:val="19"/>
            <w:lang w:eastAsia="ru-RU"/>
          </w:rPr>
          <w:t>2</w:t>
        </w:r>
      </w:hyperlink>
      <w:r w:rsidRPr="0077270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hyperlink r:id="rId13" w:anchor="1-30" w:tooltip="СОДЕРЖАНИЕ ОБРАЗОВАТЕЛЬНОЙ ДЕЯТЕЛЬНОСТИ" w:history="1">
        <w:r w:rsidRPr="00772707">
          <w:rPr>
            <w:rFonts w:ascii="Arial" w:eastAsia="Times New Roman" w:hAnsi="Arial" w:cs="Arial"/>
            <w:color w:val="6C757D"/>
            <w:sz w:val="19"/>
            <w:lang w:eastAsia="ru-RU"/>
          </w:rPr>
          <w:t>3</w:t>
        </w:r>
      </w:hyperlink>
      <w:r w:rsidRPr="0077270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hyperlink r:id="rId14" w:anchor="1-31" w:tooltip="ОБРАЗОВАТЕЛЬНЫЙ ПРОЦЕСС" w:history="1">
        <w:r w:rsidRPr="00772707">
          <w:rPr>
            <w:rFonts w:ascii="Arial" w:eastAsia="Times New Roman" w:hAnsi="Arial" w:cs="Arial"/>
            <w:color w:val="6C757D"/>
            <w:sz w:val="19"/>
            <w:lang w:eastAsia="ru-RU"/>
          </w:rPr>
          <w:t>4</w:t>
        </w:r>
      </w:hyperlink>
      <w:r w:rsidRPr="0077270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hyperlink r:id="rId15" w:anchor="1-32" w:tooltip="ОБРАЗОВАТЕЛЬНЫЕ УСЛОВИЯ" w:history="1">
        <w:r w:rsidRPr="00772707">
          <w:rPr>
            <w:rFonts w:ascii="Arial" w:eastAsia="Times New Roman" w:hAnsi="Arial" w:cs="Arial"/>
            <w:color w:val="6C757D"/>
            <w:sz w:val="19"/>
            <w:lang w:eastAsia="ru-RU"/>
          </w:rPr>
          <w:t>5</w:t>
        </w:r>
      </w:hyperlink>
      <w:r w:rsidRPr="0077270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hyperlink r:id="rId16" w:anchor="1-33" w:tooltip="УСЛОВИЯ ПОЛУЧЕНИЯ ДОШКОЛЬНОГО ОБРАЗОВАНИЯ ЛИЦАМИ С ОГРАНИЧЕННЫМИ ВОЗМОЖНОСТЯМИ ЗДОРОВЬЯ И ИНВАЛИДАМИ*" w:history="1">
        <w:r w:rsidRPr="00772707">
          <w:rPr>
            <w:rFonts w:ascii="Arial" w:eastAsia="Times New Roman" w:hAnsi="Arial" w:cs="Arial"/>
            <w:color w:val="6C757D"/>
            <w:sz w:val="19"/>
            <w:lang w:eastAsia="ru-RU"/>
          </w:rPr>
          <w:t>6</w:t>
        </w:r>
      </w:hyperlink>
      <w:r w:rsidRPr="0077270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hyperlink r:id="rId17" w:anchor="1-34" w:tooltip="ВЗАИМОДЕЙСТВИЕ С РОДИТЕЛЯМИ" w:history="1">
        <w:r w:rsidRPr="00772707">
          <w:rPr>
            <w:rFonts w:ascii="Arial" w:eastAsia="Times New Roman" w:hAnsi="Arial" w:cs="Arial"/>
            <w:color w:val="6C757D"/>
            <w:sz w:val="19"/>
            <w:lang w:eastAsia="ru-RU"/>
          </w:rPr>
          <w:t>7</w:t>
        </w:r>
      </w:hyperlink>
      <w:r w:rsidRPr="0077270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hyperlink r:id="rId18" w:anchor="1-35" w:tooltip="ЗДОРОВЬЕ, БЕЗОПАСНОСТЬ И ПОВСЕДНЕВНЫЙ УХОД" w:history="1">
        <w:r w:rsidRPr="00772707">
          <w:rPr>
            <w:rFonts w:ascii="Arial" w:eastAsia="Times New Roman" w:hAnsi="Arial" w:cs="Arial"/>
            <w:color w:val="6C757D"/>
            <w:sz w:val="19"/>
            <w:lang w:eastAsia="ru-RU"/>
          </w:rPr>
          <w:t>8</w:t>
        </w:r>
      </w:hyperlink>
      <w:r w:rsidRPr="0077270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hyperlink r:id="rId19" w:anchor="1-36" w:tooltip="УПРАВЛЕНИЕ И РАЗВИТИЕ" w:history="1">
        <w:r w:rsidRPr="00772707">
          <w:rPr>
            <w:rFonts w:ascii="Arial" w:eastAsia="Times New Roman" w:hAnsi="Arial" w:cs="Arial"/>
            <w:color w:val="6C757D"/>
            <w:sz w:val="19"/>
            <w:lang w:eastAsia="ru-RU"/>
          </w:rPr>
          <w:t>9</w:t>
        </w:r>
      </w:hyperlink>
    </w:p>
    <w:tbl>
      <w:tblPr>
        <w:tblW w:w="12528" w:type="dxa"/>
        <w:tblBorders>
          <w:top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7"/>
        <w:gridCol w:w="7291"/>
      </w:tblGrid>
      <w:tr w:rsidR="00772707" w:rsidRPr="00772707" w:rsidTr="00772707">
        <w:trPr>
          <w:trHeight w:val="360"/>
        </w:trPr>
        <w:tc>
          <w:tcPr>
            <w:tcW w:w="625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создания отчета:</w:t>
            </w: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21.12.2023</w:t>
            </w:r>
          </w:p>
        </w:tc>
        <w:tc>
          <w:tcPr>
            <w:tcW w:w="625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создателя отчета: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название ДОО:</w:t>
            </w: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ДЕТСКИЙ САД № 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 </w:t>
            </w: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461904, ОБЛАСТЬ ОРЕНБУРГСКАЯ, Г. СОРОЧИНСК, УЛ. 8 МАРТА, Д. 7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округ: </w:t>
            </w: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89226220610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Оренбургская область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интернет-сайта ДОО</w:t>
            </w: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http://sormdou9.ucoz.ru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Сорочинский</w:t>
            </w:r>
            <w:proofErr w:type="spellEnd"/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E-mail </w:t>
            </w: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ДОО</w:t>
            </w: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s09sadik@gmail.com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оценки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2.71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3.00</w:t>
            </w:r>
          </w:p>
        </w:tc>
      </w:tr>
    </w:tbl>
    <w:p w:rsidR="00772707" w:rsidRPr="00772707" w:rsidRDefault="00772707" w:rsidP="007727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020" w:type="dxa"/>
        <w:tblBorders>
          <w:top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20"/>
      </w:tblGrid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Уровень 2. Оценка образовательной организации в целом</w:t>
            </w:r>
          </w:p>
        </w:tc>
      </w:tr>
    </w:tbl>
    <w:p w:rsidR="00772707" w:rsidRPr="00772707" w:rsidRDefault="00772707" w:rsidP="007727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020" w:type="dxa"/>
        <w:tblBorders>
          <w:top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9"/>
        <w:gridCol w:w="1360"/>
        <w:gridCol w:w="1358"/>
        <w:gridCol w:w="1358"/>
        <w:gridCol w:w="2685"/>
      </w:tblGrid>
      <w:tr w:rsidR="00772707" w:rsidRPr="00772707" w:rsidTr="00772707">
        <w:tc>
          <w:tcPr>
            <w:tcW w:w="625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Оценка эксперта, баллы</w:t>
            </w:r>
          </w:p>
        </w:tc>
      </w:tr>
      <w:tr w:rsidR="00772707" w:rsidRPr="00772707" w:rsidTr="0077270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сред.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E1E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ОБРАЗОВАТЕЛЬНЫЕ ОРИЕНТИРЫ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Ориентиры образовательной деятельности ДОО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Итого по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</w:tbl>
    <w:p w:rsidR="00772707" w:rsidRPr="00772707" w:rsidRDefault="00772707" w:rsidP="007727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020" w:type="dxa"/>
        <w:tblBorders>
          <w:top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6"/>
        <w:gridCol w:w="610"/>
        <w:gridCol w:w="610"/>
        <w:gridCol w:w="610"/>
        <w:gridCol w:w="924"/>
      </w:tblGrid>
      <w:tr w:rsidR="00772707" w:rsidRPr="00772707" w:rsidTr="00772707">
        <w:tc>
          <w:tcPr>
            <w:tcW w:w="625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Оценка эксперта, баллы</w:t>
            </w:r>
          </w:p>
        </w:tc>
      </w:tr>
      <w:tr w:rsidR="00772707" w:rsidRPr="00772707" w:rsidTr="0077270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сред.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E1E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ОБРАЗОВАТЕЛЬНЫЕ УСЛОВИЯ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Квалификация педагогов и совершенствование педагогической работы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Кадровое обеспечение. Педагогические работники ДОО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Организация профессионального развития педагогических работников ДОО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Совершенствование педагогической работы. Предоставление обратной связи, консультационное и учебно-методическое сопровождение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Кадровое обеспечение реализации административных, учебно-вспомогательных и хозяйственно-обслуживающих функций в ДОО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Итого по группе показателей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3.50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Материально-техническое обеспечение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Предметно-пространственная среда ДОО, доступная всем воспитанникам ДОО (без учета выделенных групповых пространств)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Предметно-пространственная среда ДОО, доступная работникам ДОО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Итого по группе показателей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Информационное обеспечение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Учебно-методическое обеспечение ДОО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Библиотечно-информационное обеспечение ДОО. Управление знаниями в ДОО.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Информационные технологии в ДОО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Итого по группе показателей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Финансовые условия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Финансирование реализации образовательных программ ДОО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Финансирование услуг по присмотру и уходу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Итого по группе показателей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Итого по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3.18</w:t>
            </w:r>
          </w:p>
        </w:tc>
      </w:tr>
    </w:tbl>
    <w:p w:rsidR="00772707" w:rsidRPr="00772707" w:rsidRDefault="00772707" w:rsidP="007727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020" w:type="dxa"/>
        <w:tblBorders>
          <w:top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2"/>
        <w:gridCol w:w="1246"/>
        <w:gridCol w:w="1246"/>
        <w:gridCol w:w="1246"/>
        <w:gridCol w:w="2440"/>
      </w:tblGrid>
      <w:tr w:rsidR="00772707" w:rsidRPr="00772707" w:rsidTr="00772707">
        <w:tc>
          <w:tcPr>
            <w:tcW w:w="625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Оценка эксперта, баллы</w:t>
            </w:r>
          </w:p>
        </w:tc>
      </w:tr>
      <w:tr w:rsidR="00772707" w:rsidRPr="00772707" w:rsidTr="0077270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сред.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E1E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ИНВАЛИДАМИ*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Доступность услуг для инвалидов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Итого по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</w:tbl>
    <w:p w:rsidR="00772707" w:rsidRPr="00772707" w:rsidRDefault="00772707" w:rsidP="007727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020" w:type="dxa"/>
        <w:tblBorders>
          <w:top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9"/>
        <w:gridCol w:w="1360"/>
        <w:gridCol w:w="1358"/>
        <w:gridCol w:w="1358"/>
        <w:gridCol w:w="2685"/>
      </w:tblGrid>
      <w:tr w:rsidR="00772707" w:rsidRPr="00772707" w:rsidTr="00772707">
        <w:tc>
          <w:tcPr>
            <w:tcW w:w="625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Оценка эксперта, баллы</w:t>
            </w:r>
          </w:p>
        </w:tc>
      </w:tr>
      <w:tr w:rsidR="00772707" w:rsidRPr="00772707" w:rsidTr="0077270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сред.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E1E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ЗДОРОВЬЕ, БЕЗОПАСНОСТЬ И ПОВСЕДНЕВНЫЙ УХОД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Здоровье и повседневный уход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Организация медицинского сопровождения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Хозяйственно-бытовое обслуживание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Итого по группе показателей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3.50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Безопасность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Безопасность внутреннего помещения ДОО (</w:t>
            </w:r>
            <w:proofErr w:type="spellStart"/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внегруппового</w:t>
            </w:r>
            <w:proofErr w:type="spellEnd"/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Безопасность территории ДОО для прогулок на свежем воздухе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Регулярные действия по обеспечению безопасности в ДОО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Контроль за</w:t>
            </w:r>
            <w:proofErr w:type="gramEnd"/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чрезвычайными ситуациями и несчастными случаями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Итого по группе показателей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3.50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Итого по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2.83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3.50</w:t>
            </w:r>
          </w:p>
        </w:tc>
      </w:tr>
    </w:tbl>
    <w:p w:rsidR="00772707" w:rsidRPr="00772707" w:rsidRDefault="00772707" w:rsidP="007727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020" w:type="dxa"/>
        <w:tblBorders>
          <w:top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9"/>
        <w:gridCol w:w="1360"/>
        <w:gridCol w:w="1358"/>
        <w:gridCol w:w="1358"/>
        <w:gridCol w:w="2685"/>
      </w:tblGrid>
      <w:tr w:rsidR="00772707" w:rsidRPr="00772707" w:rsidTr="00772707">
        <w:tc>
          <w:tcPr>
            <w:tcW w:w="625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Оценка эксперта, баллы</w:t>
            </w:r>
          </w:p>
        </w:tc>
      </w:tr>
      <w:tr w:rsidR="00772707" w:rsidRPr="00772707" w:rsidTr="0077270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сред.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E1E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УПРАВЛЕНИЕ И РАЗВИТИЕ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Документирование образовательной деятельности ДОО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Управление организационными процессами ДОО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Управление качеством дошкольного образования в ДОО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Управление персоналом ДОО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Программа развития ДОО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Итого по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3.00</w:t>
            </w:r>
          </w:p>
        </w:tc>
      </w:tr>
    </w:tbl>
    <w:p w:rsidR="00772707" w:rsidRPr="00772707" w:rsidRDefault="00772707" w:rsidP="007727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020" w:type="dxa"/>
        <w:tblBorders>
          <w:top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20"/>
      </w:tblGrid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</w:pPr>
            <w:r w:rsidRPr="00772707">
              <w:rPr>
                <w:rFonts w:ascii="Arial" w:eastAsia="Times New Roman" w:hAnsi="Arial" w:cs="Arial"/>
                <w:color w:val="000000"/>
                <w:sz w:val="34"/>
                <w:szCs w:val="34"/>
                <w:lang w:eastAsia="ru-RU"/>
              </w:rPr>
              <w:t>Уровень 1. Оценка групп</w:t>
            </w:r>
          </w:p>
        </w:tc>
      </w:tr>
    </w:tbl>
    <w:p w:rsidR="00772707" w:rsidRPr="00772707" w:rsidRDefault="00772707" w:rsidP="0077270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19"/>
          <w:szCs w:val="19"/>
          <w:lang w:eastAsia="ru-RU"/>
        </w:rPr>
      </w:pPr>
    </w:p>
    <w:tbl>
      <w:tblPr>
        <w:tblW w:w="13020" w:type="dxa"/>
        <w:tblBorders>
          <w:top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8"/>
        <w:gridCol w:w="240"/>
        <w:gridCol w:w="696"/>
        <w:gridCol w:w="468"/>
        <w:gridCol w:w="468"/>
        <w:gridCol w:w="467"/>
        <w:gridCol w:w="414"/>
        <w:gridCol w:w="414"/>
        <w:gridCol w:w="414"/>
        <w:gridCol w:w="431"/>
        <w:gridCol w:w="453"/>
        <w:gridCol w:w="442"/>
        <w:gridCol w:w="442"/>
        <w:gridCol w:w="639"/>
        <w:gridCol w:w="1131"/>
        <w:gridCol w:w="885"/>
        <w:gridCol w:w="885"/>
        <w:gridCol w:w="885"/>
        <w:gridCol w:w="315"/>
        <w:gridCol w:w="315"/>
        <w:gridCol w:w="315"/>
        <w:gridCol w:w="315"/>
        <w:gridCol w:w="315"/>
        <w:gridCol w:w="315"/>
        <w:gridCol w:w="646"/>
        <w:gridCol w:w="442"/>
      </w:tblGrid>
      <w:tr w:rsidR="00772707" w:rsidRPr="00772707" w:rsidTr="00772707">
        <w:tc>
          <w:tcPr>
            <w:tcW w:w="2094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772707" w:rsidRPr="00772707" w:rsidTr="00772707"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№ 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№ 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№1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№2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№ 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№ 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E1E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ОРИЕНТИРЫ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Ориентиры образовательной деятельности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ребенка. Наблюдение и документирование процессов развития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gridAfter w:val="1"/>
        </w:trPr>
        <w:tc>
          <w:tcPr>
            <w:tcW w:w="201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772707" w:rsidRPr="00772707" w:rsidTr="00772707">
        <w:trPr>
          <w:gridAfter w:val="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№ 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№ 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№1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№2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№ 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№ 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gridSpan w:val="2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E1E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ДОО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образовательная программа ДОО для детей с ОВЗ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ДОО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Адаптированные образовательные программы дошкольного образования ДОО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</w:tbl>
    <w:p w:rsidR="00772707" w:rsidRPr="00772707" w:rsidRDefault="00772707" w:rsidP="0077270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19"/>
          <w:szCs w:val="19"/>
          <w:lang w:eastAsia="ru-RU"/>
        </w:rPr>
      </w:pPr>
    </w:p>
    <w:tbl>
      <w:tblPr>
        <w:tblW w:w="13020" w:type="dxa"/>
        <w:tblBorders>
          <w:top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5"/>
        <w:gridCol w:w="875"/>
        <w:gridCol w:w="875"/>
        <w:gridCol w:w="45"/>
        <w:gridCol w:w="875"/>
        <w:gridCol w:w="409"/>
        <w:gridCol w:w="409"/>
        <w:gridCol w:w="409"/>
        <w:gridCol w:w="436"/>
        <w:gridCol w:w="436"/>
        <w:gridCol w:w="436"/>
        <w:gridCol w:w="436"/>
        <w:gridCol w:w="865"/>
        <w:gridCol w:w="865"/>
        <w:gridCol w:w="865"/>
        <w:gridCol w:w="1416"/>
        <w:gridCol w:w="313"/>
        <w:gridCol w:w="313"/>
        <w:gridCol w:w="313"/>
        <w:gridCol w:w="313"/>
        <w:gridCol w:w="313"/>
        <w:gridCol w:w="581"/>
        <w:gridCol w:w="45"/>
        <w:gridCol w:w="902"/>
      </w:tblGrid>
      <w:tr w:rsidR="00772707" w:rsidRPr="00772707" w:rsidTr="00772707">
        <w:tc>
          <w:tcPr>
            <w:tcW w:w="208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772707" w:rsidRPr="00772707" w:rsidTr="0077270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№ 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№ 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№1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№2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№ 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№ 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E1E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развитие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коммуникативных способностей и </w:t>
            </w: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основ безопасного поведения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интересов, любознательности и активности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математических представлений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</w:t>
            </w: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окружающем мире: природа, экология, техника и технологии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представлений об окружающем мире: общество и государство, культура и история. </w:t>
            </w:r>
            <w:proofErr w:type="spellStart"/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Социокультурные</w:t>
            </w:r>
            <w:proofErr w:type="spellEnd"/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слуха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устной речи и речевая активность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письменной речи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литературой и фольклором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развитие в </w:t>
            </w:r>
            <w:proofErr w:type="spellStart"/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билингвальной</w:t>
            </w:r>
            <w:proofErr w:type="spellEnd"/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полилингвальной</w:t>
            </w:r>
            <w:proofErr w:type="spellEnd"/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среде*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НП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группе показателей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2.65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миром искусства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творчество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музыкальное творчество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конструирование и моделирование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Театрально-словесное творчество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2.94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и двигательная активность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физкультура и спорт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группе показателей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2.75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c>
          <w:tcPr>
            <w:tcW w:w="2414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772707" w:rsidRPr="00772707" w:rsidTr="00772707"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№ 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№ 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№1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№2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№ 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№ 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E1E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ОБРАЗОВАТЕЛЬНЫЙ ПРОЦЕСС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инициативы детей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реализации воспитательного процесса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Проектно-тематическая деятельность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и экспериментирование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и конструирование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образовательного процесса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Индивидуализация образовательного процесса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</w:tbl>
    <w:p w:rsidR="00772707" w:rsidRPr="00772707" w:rsidRDefault="00772707" w:rsidP="0077270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19"/>
          <w:szCs w:val="19"/>
          <w:lang w:eastAsia="ru-RU"/>
        </w:rPr>
      </w:pPr>
    </w:p>
    <w:tbl>
      <w:tblPr>
        <w:tblW w:w="13020" w:type="dxa"/>
        <w:tblBorders>
          <w:top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5"/>
        <w:gridCol w:w="405"/>
        <w:gridCol w:w="484"/>
        <w:gridCol w:w="444"/>
        <w:gridCol w:w="444"/>
        <w:gridCol w:w="444"/>
        <w:gridCol w:w="396"/>
        <w:gridCol w:w="396"/>
        <w:gridCol w:w="396"/>
        <w:gridCol w:w="411"/>
        <w:gridCol w:w="431"/>
        <w:gridCol w:w="421"/>
        <w:gridCol w:w="421"/>
        <w:gridCol w:w="1578"/>
        <w:gridCol w:w="240"/>
        <w:gridCol w:w="1397"/>
        <w:gridCol w:w="1578"/>
        <w:gridCol w:w="556"/>
        <w:gridCol w:w="240"/>
        <w:gridCol w:w="375"/>
        <w:gridCol w:w="308"/>
        <w:gridCol w:w="556"/>
        <w:gridCol w:w="457"/>
        <w:gridCol w:w="397"/>
      </w:tblGrid>
      <w:tr w:rsidR="00772707" w:rsidRPr="00772707" w:rsidTr="00772707">
        <w:tc>
          <w:tcPr>
            <w:tcW w:w="2256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772707" w:rsidRPr="00772707" w:rsidTr="00772707"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№ 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№ 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№1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№2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№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№ 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E1E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УСЛОВИЯ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педагогов и совершенствован</w:t>
            </w: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ие педагогической работы</w:t>
            </w: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квалификация педагогов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развитие педагогов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педагогической работы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нагрузка и условия труда</w:t>
            </w: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нагрузка педагога (размер группы и соотношение между количеством воспитанников и количеством педагогов)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оплаты труда педагогов </w:t>
            </w: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группе показателей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помещения, доступного воспитанникам ГРУППЫ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на свежем воздухе, доступная воспитанникам группы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Библиотечно-информационное обеспечение. Управление знаниями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gridAfter w:val="1"/>
        </w:trPr>
        <w:tc>
          <w:tcPr>
            <w:tcW w:w="156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772707" w:rsidRPr="00772707" w:rsidTr="00772707">
        <w:trPr>
          <w:gridAfter w:val="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№ 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№ 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№1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№2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№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№ 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gridSpan w:val="2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E1E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ИНВАЛИДАМИ*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образования детей с ОВЗ в ГРУППЕ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Инклюзия в ГРУППЕ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детьми-инвалидами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0.50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3.00</w:t>
            </w:r>
          </w:p>
        </w:tc>
      </w:tr>
    </w:tbl>
    <w:p w:rsidR="00772707" w:rsidRPr="00772707" w:rsidRDefault="00772707" w:rsidP="0077270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19"/>
          <w:szCs w:val="19"/>
          <w:lang w:eastAsia="ru-RU"/>
        </w:rPr>
      </w:pPr>
    </w:p>
    <w:tbl>
      <w:tblPr>
        <w:tblW w:w="13020" w:type="dxa"/>
        <w:tblBorders>
          <w:top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273"/>
        <w:gridCol w:w="657"/>
        <w:gridCol w:w="465"/>
        <w:gridCol w:w="465"/>
        <w:gridCol w:w="465"/>
        <w:gridCol w:w="413"/>
        <w:gridCol w:w="413"/>
        <w:gridCol w:w="413"/>
        <w:gridCol w:w="430"/>
        <w:gridCol w:w="451"/>
        <w:gridCol w:w="440"/>
        <w:gridCol w:w="440"/>
        <w:gridCol w:w="636"/>
        <w:gridCol w:w="1124"/>
        <w:gridCol w:w="880"/>
        <w:gridCol w:w="880"/>
        <w:gridCol w:w="880"/>
        <w:gridCol w:w="315"/>
        <w:gridCol w:w="315"/>
        <w:gridCol w:w="315"/>
        <w:gridCol w:w="315"/>
        <w:gridCol w:w="315"/>
        <w:gridCol w:w="315"/>
        <w:gridCol w:w="643"/>
        <w:gridCol w:w="439"/>
      </w:tblGrid>
      <w:tr w:rsidR="00772707" w:rsidRPr="00772707" w:rsidTr="00772707">
        <w:tc>
          <w:tcPr>
            <w:tcW w:w="2160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772707" w:rsidRPr="00772707" w:rsidTr="00772707"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№ 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№ 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№1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№2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№ 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№ 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E1E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образовательной деятельности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родителей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поддержка развития детей в семье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gridAfter w:val="1"/>
        </w:trPr>
        <w:tc>
          <w:tcPr>
            <w:tcW w:w="175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772707" w:rsidRPr="00772707" w:rsidTr="00772707">
        <w:trPr>
          <w:gridAfter w:val="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№ 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№ 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№1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№2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№ 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№ 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gridSpan w:val="2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E1E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Здоровье и повседневный уход</w:t>
            </w: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здоровья воспитанников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условия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и формирование культурно-гигиенических навыков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Усилия по сохранению и укреплению здоровья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питания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Отдых. Релаксация. Сон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группе показателей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2.38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группового помещения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территории для прогулок на свежем воздухе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действия по обеспечению безопасности в ГРУППЕ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2.78</w:t>
            </w:r>
          </w:p>
        </w:tc>
      </w:tr>
      <w:tr w:rsidR="00772707" w:rsidRPr="00772707" w:rsidTr="00772707">
        <w:trPr>
          <w:gridAfter w:val="1"/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</w:tbl>
    <w:p w:rsidR="00772707" w:rsidRPr="00772707" w:rsidRDefault="00772707" w:rsidP="0077270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19"/>
          <w:szCs w:val="19"/>
          <w:lang w:eastAsia="ru-RU"/>
        </w:rPr>
      </w:pPr>
    </w:p>
    <w:tbl>
      <w:tblPr>
        <w:tblW w:w="13020" w:type="dxa"/>
        <w:tblBorders>
          <w:top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987"/>
        <w:gridCol w:w="987"/>
        <w:gridCol w:w="867"/>
        <w:gridCol w:w="867"/>
        <w:gridCol w:w="929"/>
        <w:gridCol w:w="929"/>
        <w:gridCol w:w="1939"/>
        <w:gridCol w:w="1939"/>
        <w:gridCol w:w="641"/>
        <w:gridCol w:w="641"/>
        <w:gridCol w:w="641"/>
        <w:gridCol w:w="1018"/>
      </w:tblGrid>
      <w:tr w:rsidR="00772707" w:rsidRPr="00772707" w:rsidTr="00772707">
        <w:tc>
          <w:tcPr>
            <w:tcW w:w="225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772707" w:rsidRPr="00772707" w:rsidTr="0077270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№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№ 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№1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№2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№ 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№ 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gridSpan w:val="1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E1E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УПРАВЛЕНИЕ И РАЗВИТИЕ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работы в ГРУППЕ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измерения, анализ в ГРУППЕ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образовательной деятельности в ГРУППЕ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772707" w:rsidRPr="00772707" w:rsidTr="00772707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707" w:rsidRPr="00772707" w:rsidRDefault="00772707" w:rsidP="0077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228A" w:rsidRDefault="0078228A"/>
    <w:sectPr w:rsidR="0078228A" w:rsidSect="007727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707"/>
    <w:rsid w:val="00772707"/>
    <w:rsid w:val="0078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8A"/>
  </w:style>
  <w:style w:type="paragraph" w:styleId="1">
    <w:name w:val="heading 1"/>
    <w:basedOn w:val="a"/>
    <w:link w:val="10"/>
    <w:uiPriority w:val="9"/>
    <w:qFormat/>
    <w:rsid w:val="00772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27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2707"/>
    <w:rPr>
      <w:color w:val="800080"/>
      <w:u w:val="single"/>
    </w:rPr>
  </w:style>
  <w:style w:type="character" w:styleId="a5">
    <w:name w:val="Strong"/>
    <w:basedOn w:val="a0"/>
    <w:uiPriority w:val="22"/>
    <w:qFormat/>
    <w:rsid w:val="007727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027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37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794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20579">
          <w:marLeft w:val="0"/>
          <w:marRight w:val="0"/>
          <w:marTop w:val="0"/>
          <w:marBottom w:val="0"/>
          <w:divBdr>
            <w:top w:val="single" w:sz="4" w:space="0" w:color="DEE2E6"/>
            <w:left w:val="single" w:sz="4" w:space="0" w:color="DEE2E6"/>
            <w:bottom w:val="single" w:sz="4" w:space="0" w:color="DEE2E6"/>
            <w:right w:val="single" w:sz="4" w:space="0" w:color="DEE2E6"/>
          </w:divBdr>
        </w:div>
        <w:div w:id="1808433003">
          <w:marLeft w:val="0"/>
          <w:marRight w:val="0"/>
          <w:marTop w:val="0"/>
          <w:marBottom w:val="0"/>
          <w:divBdr>
            <w:top w:val="single" w:sz="4" w:space="0" w:color="DEE2E6"/>
            <w:left w:val="single" w:sz="4" w:space="0" w:color="DEE2E6"/>
            <w:bottom w:val="single" w:sz="4" w:space="0" w:color="DEE2E6"/>
            <w:right w:val="single" w:sz="4" w:space="0" w:color="DEE2E6"/>
          </w:divBdr>
        </w:div>
        <w:div w:id="1758020308">
          <w:marLeft w:val="0"/>
          <w:marRight w:val="0"/>
          <w:marTop w:val="0"/>
          <w:marBottom w:val="0"/>
          <w:divBdr>
            <w:top w:val="single" w:sz="4" w:space="0" w:color="DEE2E6"/>
            <w:left w:val="single" w:sz="4" w:space="0" w:color="DEE2E6"/>
            <w:bottom w:val="single" w:sz="4" w:space="0" w:color="DEE2E6"/>
            <w:right w:val="single" w:sz="4" w:space="0" w:color="DEE2E6"/>
          </w:divBdr>
        </w:div>
        <w:div w:id="112485149">
          <w:marLeft w:val="0"/>
          <w:marRight w:val="0"/>
          <w:marTop w:val="0"/>
          <w:marBottom w:val="0"/>
          <w:divBdr>
            <w:top w:val="single" w:sz="4" w:space="0" w:color="DEE2E6"/>
            <w:left w:val="single" w:sz="4" w:space="0" w:color="DEE2E6"/>
            <w:bottom w:val="single" w:sz="4" w:space="0" w:color="DEE2E6"/>
            <w:right w:val="single" w:sz="4" w:space="0" w:color="DEE2E6"/>
          </w:divBdr>
        </w:div>
        <w:div w:id="1962029271">
          <w:marLeft w:val="0"/>
          <w:marRight w:val="0"/>
          <w:marTop w:val="0"/>
          <w:marBottom w:val="0"/>
          <w:divBdr>
            <w:top w:val="single" w:sz="4" w:space="0" w:color="DEE2E6"/>
            <w:left w:val="single" w:sz="4" w:space="0" w:color="DEE2E6"/>
            <w:bottom w:val="single" w:sz="4" w:space="0" w:color="DEE2E6"/>
            <w:right w:val="single" w:sz="4" w:space="0" w:color="DEE2E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2021.niko.institute/cabinet/results/quality-report/5340" TargetMode="External"/><Relationship Id="rId13" Type="http://schemas.openxmlformats.org/officeDocument/2006/relationships/hyperlink" Target="https://do2021.niko.institute/cabinet/results/quality-report/5340" TargetMode="External"/><Relationship Id="rId18" Type="http://schemas.openxmlformats.org/officeDocument/2006/relationships/hyperlink" Target="https://do2021.niko.institute/cabinet/results/quality-report/534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2021.niko.institute/cabinet/results/quality-report/5340" TargetMode="External"/><Relationship Id="rId12" Type="http://schemas.openxmlformats.org/officeDocument/2006/relationships/hyperlink" Target="https://do2021.niko.institute/cabinet/results/quality-report/5340" TargetMode="External"/><Relationship Id="rId17" Type="http://schemas.openxmlformats.org/officeDocument/2006/relationships/hyperlink" Target="https://do2021.niko.institute/cabinet/results/quality-report/53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2021.niko.institute/cabinet/results/quality-report/534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2021.niko.institute/cabinet/results/quality-report/5340" TargetMode="External"/><Relationship Id="rId11" Type="http://schemas.openxmlformats.org/officeDocument/2006/relationships/hyperlink" Target="https://do2021.niko.institute/cabinet/results/quality-report/5340" TargetMode="External"/><Relationship Id="rId5" Type="http://schemas.openxmlformats.org/officeDocument/2006/relationships/hyperlink" Target="https://do2021.niko.institute/cabinet/results/quality-report/5340" TargetMode="External"/><Relationship Id="rId15" Type="http://schemas.openxmlformats.org/officeDocument/2006/relationships/hyperlink" Target="https://do2021.niko.institute/cabinet/results/quality-report/5340" TargetMode="External"/><Relationship Id="rId10" Type="http://schemas.openxmlformats.org/officeDocument/2006/relationships/hyperlink" Target="https://do2021.niko.institute/cabinet/results/quality-report/5340" TargetMode="External"/><Relationship Id="rId19" Type="http://schemas.openxmlformats.org/officeDocument/2006/relationships/hyperlink" Target="https://do2021.niko.institute/cabinet/results/quality-report/5340" TargetMode="External"/><Relationship Id="rId4" Type="http://schemas.openxmlformats.org/officeDocument/2006/relationships/hyperlink" Target="https://do2021.niko.institute/cabinet/results/quality-report/5340" TargetMode="External"/><Relationship Id="rId9" Type="http://schemas.openxmlformats.org/officeDocument/2006/relationships/hyperlink" Target="https://do2021.niko.institute/cabinet/results/quality-report/5340" TargetMode="External"/><Relationship Id="rId14" Type="http://schemas.openxmlformats.org/officeDocument/2006/relationships/hyperlink" Target="https://do2021.niko.institute/cabinet/results/quality-report/5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2488</Words>
  <Characters>14185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2023-12-21T17:33:00Z</dcterms:created>
  <dcterms:modified xsi:type="dcterms:W3CDTF">2023-12-21T17:35:00Z</dcterms:modified>
</cp:coreProperties>
</file>